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E868" w14:textId="07C0EEA3" w:rsidR="00C42F15" w:rsidRDefault="00C42F15" w:rsidP="007F3D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766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1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7605E2" w14:textId="199A8BB5" w:rsidR="00D13BEF" w:rsidRPr="00A37BF2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>………...…....….</w:t>
      </w:r>
    </w:p>
    <w:p w14:paraId="27CC51A5" w14:textId="77777777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RADY POWIATU BRZESKIEGO</w:t>
      </w:r>
    </w:p>
    <w:p w14:paraId="6464F6AA" w14:textId="37AD9785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163">
        <w:rPr>
          <w:rFonts w:ascii="Times New Roman" w:hAnsi="Times New Roman" w:cs="Times New Roman"/>
          <w:sz w:val="24"/>
          <w:szCs w:val="24"/>
        </w:rPr>
        <w:t>z dnia</w:t>
      </w:r>
      <w:r w:rsidR="007F3DD8">
        <w:rPr>
          <w:rFonts w:ascii="Times New Roman" w:hAnsi="Times New Roman" w:cs="Times New Roman"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1057C74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536D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96224A" w14:textId="717478F4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wieloletniej prognozy finansowej</w:t>
      </w:r>
      <w:r w:rsidR="005C27D8">
        <w:rPr>
          <w:rFonts w:ascii="Times New Roman" w:hAnsi="Times New Roman" w:cs="Times New Roman"/>
          <w:b/>
          <w:bCs/>
          <w:sz w:val="24"/>
          <w:szCs w:val="24"/>
        </w:rPr>
        <w:t xml:space="preserve"> na lata 202</w:t>
      </w:r>
      <w:r w:rsidR="009F47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4944">
        <w:rPr>
          <w:rFonts w:ascii="Times New Roman" w:hAnsi="Times New Roman" w:cs="Times New Roman"/>
          <w:b/>
          <w:bCs/>
          <w:sz w:val="24"/>
          <w:szCs w:val="24"/>
        </w:rPr>
        <w:t>-203</w:t>
      </w:r>
      <w:r w:rsidR="00C0634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9AE233B" w14:textId="77777777" w:rsidR="004417C6" w:rsidRPr="00955177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8A9108" w14:textId="1D630615" w:rsidR="008D0FF6" w:rsidRPr="00353A51" w:rsidRDefault="004417C6" w:rsidP="008D0FF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12 pkt 11 ustawy z dnia 5 czerwca 1998 r</w:t>
      </w:r>
      <w:r w:rsidR="00AD2E01"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>. o samorządzie powiatowym (Dz. </w:t>
      </w:r>
      <w:r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  <w:r w:rsidR="00B558D0"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>z 20</w:t>
      </w:r>
      <w:r w:rsidR="00F94533"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47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94533"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</w:t>
      </w:r>
      <w:r w:rsidR="001308AE"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7BD">
        <w:rPr>
          <w:rFonts w:ascii="Times New Roman" w:hAnsi="Times New Roman" w:cs="Times New Roman"/>
          <w:color w:val="000000" w:themeColor="text1"/>
          <w:sz w:val="24"/>
          <w:szCs w:val="24"/>
        </w:rPr>
        <w:t>107</w:t>
      </w:r>
      <w:r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art. 228 i art. 230 ust. 6 usta</w:t>
      </w:r>
      <w:r w:rsidR="00D5228C"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wy z </w:t>
      </w:r>
      <w:r w:rsidR="002905DB"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dnia 27 </w:t>
      </w:r>
      <w:r w:rsidR="00BE7681"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sierpnia 2009 </w:t>
      </w:r>
      <w:r w:rsidR="00386251"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r. o </w:t>
      </w:r>
      <w:r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finansach publicznych (</w:t>
      </w:r>
      <w:r w:rsidR="00C1420B" w:rsidRPr="00C1420B">
        <w:rPr>
          <w:rFonts w:ascii="Times New Roman" w:hAnsi="Times New Roman" w:cs="Times New Roman"/>
          <w:sz w:val="24"/>
          <w:szCs w:val="24"/>
        </w:rPr>
        <w:t>Dz. U. z 2023 r. poz. 1270; zm.: Dz. U. z 2023 r. poz. 497, poz. 1273, poz. 1407, poz. 1429, poz. 1641, poz. 1693 i poz. 1872</w:t>
      </w:r>
      <w:r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) uchwala się, co następuje:</w:t>
      </w:r>
    </w:p>
    <w:p w14:paraId="1620EECD" w14:textId="3A9171D8" w:rsidR="0031252C" w:rsidRPr="000967EE" w:rsidRDefault="004417C6" w:rsidP="008A5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67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1.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uchwale </w:t>
      </w:r>
      <w:r w:rsidR="004C121F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Nr </w:t>
      </w:r>
      <w:r w:rsidR="004016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LVIII/393/23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</w:t>
      </w:r>
      <w:r w:rsidR="00534F76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ady Powiatu Brzeskiego z dnia </w:t>
      </w:r>
      <w:r w:rsidR="004016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 grudnia 2023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 w</w:t>
      </w:r>
      <w:r w:rsidR="00D845B5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sprawie uchwalenia wieloletniej p</w:t>
      </w:r>
      <w:r w:rsidR="005458B9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rognozy finansowej</w:t>
      </w:r>
      <w:r w:rsidR="00A34275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lata 202</w:t>
      </w:r>
      <w:r w:rsidR="004016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8F09B1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-2032</w:t>
      </w:r>
      <w:r w:rsidR="008070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</w:t>
      </w:r>
      <w:proofErr w:type="spellStart"/>
      <w:r w:rsidR="008070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późn</w:t>
      </w:r>
      <w:proofErr w:type="spellEnd"/>
      <w:r w:rsidR="008070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zm.</w:t>
      </w:r>
      <w:r w:rsidR="005458B9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wprowadza się następujące zmiany:</w:t>
      </w:r>
    </w:p>
    <w:p w14:paraId="09571E5C" w14:textId="77777777" w:rsidR="004417C6" w:rsidRPr="00CD2F7E" w:rsidRDefault="004417C6" w:rsidP="00EA2587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w wieloletniej prognozie finansowej, zgodnie z załącznikiem n</w:t>
      </w:r>
      <w:r w:rsidR="00EA2587"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r 1;</w:t>
      </w:r>
    </w:p>
    <w:p w14:paraId="6E346345" w14:textId="6E2E17D0" w:rsidR="004417C6" w:rsidRPr="00CD2F7E" w:rsidRDefault="00E47B00" w:rsidP="00EA258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2587"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417C6"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w wykazie realizowanych przedsięwzięć, zgodnie z załącznikiem nr 2.</w:t>
      </w:r>
    </w:p>
    <w:p w14:paraId="6AD14294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8F412FC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  <w:r w:rsidRPr="00CD2F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Zarządowi Powiatu Brzeskiego.</w:t>
      </w:r>
    </w:p>
    <w:p w14:paraId="46894B0D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11528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3.</w:t>
      </w:r>
      <w:r w:rsidRPr="00CD2F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5665546E" w14:textId="77777777" w:rsidR="00A11F92" w:rsidRPr="003F208A" w:rsidRDefault="00A11F92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64E2F2" w14:textId="62EDFD81" w:rsidR="00A11F92" w:rsidRPr="003F208A" w:rsidRDefault="00A11F92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2327CF" w14:textId="0B06DBF0" w:rsidR="008A5FD8" w:rsidRDefault="008A5FD8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5F9955E" w14:textId="72E3F0C4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D988332" w14:textId="4EEDCF88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3F815B" w14:textId="63523794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2B1975" w14:textId="4B80119A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01C70" w14:textId="7A71F4B6" w:rsidR="008327E9" w:rsidRDefault="008327E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C5DDF6" w14:textId="155491D9" w:rsidR="008327E9" w:rsidRDefault="008327E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9A15C6" w14:textId="77777777" w:rsidR="00D73701" w:rsidRDefault="00D73701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AAF4CA7" w14:textId="77777777" w:rsidR="007913F3" w:rsidRDefault="007913F3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7342E7D" w14:textId="77777777" w:rsidR="00A75EEA" w:rsidRDefault="00A75EEA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259C50A3" w14:textId="77777777" w:rsidR="008875B7" w:rsidRDefault="008875B7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1AA48E2A" w14:textId="77777777" w:rsidR="008875B7" w:rsidRDefault="008875B7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21560DB9" w14:textId="77777777" w:rsidR="008875B7" w:rsidRDefault="008875B7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636B9530" w14:textId="77777777" w:rsidR="008875B7" w:rsidRDefault="008875B7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159F4D42" w14:textId="77777777" w:rsidR="008875B7" w:rsidRDefault="008875B7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0823965F" w14:textId="7C9FBD75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 xml:space="preserve">Uzasadnienie </w:t>
      </w:r>
    </w:p>
    <w:p w14:paraId="584C7687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 Uchwały Nr ………………</w:t>
      </w:r>
    </w:p>
    <w:p w14:paraId="086C05D8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Rady Powiatu Brzeskiego</w:t>
      </w:r>
    </w:p>
    <w:p w14:paraId="3328D90E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 dnia …………………………</w:t>
      </w:r>
    </w:p>
    <w:p w14:paraId="411BC0A8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14:paraId="45BF1E4C" w14:textId="4A6B70B7" w:rsidR="0048289E" w:rsidRPr="007955F2" w:rsidRDefault="00D4739F" w:rsidP="007955F2">
      <w:pPr>
        <w:spacing w:after="0" w:line="240" w:lineRule="auto"/>
        <w:ind w:left="-3" w:firstLine="3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Dotyczy § 1</w:t>
      </w:r>
    </w:p>
    <w:p w14:paraId="66957AB8" w14:textId="77777777" w:rsidR="00200FB0" w:rsidRDefault="00200FB0" w:rsidP="00CE0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0B7FD43" w14:textId="77777777" w:rsidR="009E62FA" w:rsidRPr="002307B0" w:rsidRDefault="009E62FA" w:rsidP="009E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3B79">
        <w:rPr>
          <w:rFonts w:ascii="Times New Roman" w:hAnsi="Times New Roman" w:cs="Times New Roman"/>
          <w:color w:val="000000" w:themeColor="text1"/>
        </w:rPr>
        <w:t>W związku z proponowanymi zmianami w budżecie na 2024 r. wprowadza się zmiany w WPF, w tym:</w:t>
      </w:r>
      <w:r w:rsidRPr="002307B0">
        <w:rPr>
          <w:rFonts w:ascii="Times New Roman" w:hAnsi="Times New Roman" w:cs="Times New Roman"/>
          <w:color w:val="FF0000"/>
        </w:rPr>
        <w:t xml:space="preserve">              </w:t>
      </w:r>
    </w:p>
    <w:p w14:paraId="3D7BC251" w14:textId="1FCCA8AE" w:rsidR="009E62FA" w:rsidRPr="00033455" w:rsidRDefault="009E62FA" w:rsidP="009E62FA">
      <w:pPr>
        <w:numPr>
          <w:ilvl w:val="0"/>
          <w:numId w:val="14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3455">
        <w:rPr>
          <w:rFonts w:ascii="Times New Roman" w:hAnsi="Times New Roman" w:cs="Times New Roman"/>
          <w:color w:val="000000" w:themeColor="text1"/>
        </w:rPr>
        <w:t xml:space="preserve">dochody ogółem – wyniosą 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>178.</w:t>
      </w:r>
      <w:r w:rsidR="002D0EB9">
        <w:rPr>
          <w:rFonts w:ascii="Times New Roman" w:hAnsi="Times New Roman" w:cs="Times New Roman"/>
          <w:b/>
          <w:bCs/>
          <w:color w:val="000000" w:themeColor="text1"/>
        </w:rPr>
        <w:t>772.509,76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 xml:space="preserve"> zł </w:t>
      </w:r>
      <w:r w:rsidRPr="00033455">
        <w:rPr>
          <w:rFonts w:ascii="Times New Roman" w:hAnsi="Times New Roman" w:cs="Times New Roman"/>
          <w:color w:val="000000" w:themeColor="text1"/>
        </w:rPr>
        <w:t xml:space="preserve">(zwiększenie o kwotę 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34302A">
        <w:rPr>
          <w:rFonts w:ascii="Times New Roman" w:hAnsi="Times New Roman" w:cs="Times New Roman"/>
          <w:b/>
          <w:bCs/>
          <w:color w:val="000000" w:themeColor="text1"/>
        </w:rPr>
        <w:t>62.712,89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 xml:space="preserve"> zł</w:t>
      </w:r>
      <w:r w:rsidRPr="00033455">
        <w:rPr>
          <w:rFonts w:ascii="Times New Roman" w:hAnsi="Times New Roman" w:cs="Times New Roman"/>
          <w:color w:val="000000" w:themeColor="text1"/>
        </w:rPr>
        <w:t>);</w:t>
      </w:r>
    </w:p>
    <w:p w14:paraId="07F3A1D9" w14:textId="46B350A5" w:rsidR="009E62FA" w:rsidRPr="009E62FA" w:rsidRDefault="009E62FA" w:rsidP="009E62FA">
      <w:pPr>
        <w:numPr>
          <w:ilvl w:val="0"/>
          <w:numId w:val="14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3455">
        <w:rPr>
          <w:rFonts w:ascii="Times New Roman" w:hAnsi="Times New Roman" w:cs="Times New Roman"/>
          <w:color w:val="000000" w:themeColor="text1"/>
        </w:rPr>
        <w:t xml:space="preserve">wydatki ogółem –  wyniosą 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>193.</w:t>
      </w:r>
      <w:r w:rsidR="0034302A">
        <w:rPr>
          <w:rFonts w:ascii="Times New Roman" w:hAnsi="Times New Roman" w:cs="Times New Roman"/>
          <w:b/>
          <w:bCs/>
          <w:color w:val="000000" w:themeColor="text1"/>
        </w:rPr>
        <w:t>295.165,29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 xml:space="preserve"> zł </w:t>
      </w:r>
      <w:r w:rsidRPr="00033455">
        <w:rPr>
          <w:rFonts w:ascii="Times New Roman" w:hAnsi="Times New Roman" w:cs="Times New Roman"/>
          <w:color w:val="000000" w:themeColor="text1"/>
        </w:rPr>
        <w:t xml:space="preserve">(zwiększenie o kwotę 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34302A">
        <w:rPr>
          <w:rFonts w:ascii="Times New Roman" w:hAnsi="Times New Roman" w:cs="Times New Roman"/>
          <w:b/>
          <w:bCs/>
          <w:color w:val="000000" w:themeColor="text1"/>
        </w:rPr>
        <w:t>62.712,89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 xml:space="preserve"> zł</w:t>
      </w:r>
      <w:r w:rsidRPr="00033455">
        <w:rPr>
          <w:rFonts w:ascii="Times New Roman" w:hAnsi="Times New Roman" w:cs="Times New Roman"/>
          <w:color w:val="000000" w:themeColor="text1"/>
        </w:rPr>
        <w:t>)</w:t>
      </w:r>
      <w:r w:rsidRPr="009E62FA">
        <w:rPr>
          <w:rFonts w:ascii="Times New Roman" w:hAnsi="Times New Roman" w:cs="Times New Roman"/>
          <w:color w:val="000000" w:themeColor="text1"/>
        </w:rPr>
        <w:t xml:space="preserve">. </w:t>
      </w:r>
    </w:p>
    <w:p w14:paraId="41DC3941" w14:textId="77777777" w:rsidR="00253787" w:rsidRPr="00CC6512" w:rsidRDefault="00253787" w:rsidP="00CE0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00BEB67" w14:textId="0CD890FC" w:rsidR="00D4739F" w:rsidRPr="006F5C52" w:rsidRDefault="00D4739F" w:rsidP="00CE0C37">
      <w:pPr>
        <w:spacing w:after="0" w:line="240" w:lineRule="auto"/>
        <w:ind w:left="-3" w:firstLine="711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6F5C52">
        <w:rPr>
          <w:rFonts w:ascii="Times New Roman" w:eastAsia="Times New Roman" w:hAnsi="Times New Roman" w:cs="Times New Roman"/>
          <w:color w:val="000000" w:themeColor="text1"/>
          <w:lang w:eastAsia="pl-PL"/>
        </w:rPr>
        <w:t>Zmiany wywołane są wnioskami do zmian budżetu Powiatu Brzeskiego na 202</w:t>
      </w:r>
      <w:r w:rsidR="0048289E" w:rsidRPr="006F5C52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Pr="006F5C5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rok zgłoszone na obrady dzisiejszej sesji, a także uchwałami przyjętymi przez Zarząd Powiatu Brzeskiego w  granicach przysługujących upoważnień.</w:t>
      </w:r>
    </w:p>
    <w:p w14:paraId="0B780ACE" w14:textId="77777777" w:rsidR="0034302A" w:rsidRDefault="0034302A" w:rsidP="001E6DA4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40787865" w14:textId="12B44142" w:rsidR="0034302A" w:rsidRPr="004A1627" w:rsidRDefault="0034302A" w:rsidP="0034302A">
      <w:pPr>
        <w:pStyle w:val="Podtytu"/>
        <w:spacing w:line="240" w:lineRule="auto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4A162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Jednocześnie wprowadza się zmiany w WPF w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latach 2025-2026 </w:t>
      </w:r>
      <w:r w:rsidRPr="004A162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poprzez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Pr="004A162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wprowadzenie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Pr="004A162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zadani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a</w:t>
      </w:r>
      <w:r w:rsidRPr="004A162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pn. „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Adaptacja i wyposażenie pomieszczeń na parterze budynku przy ul. Wyszyńskiego 23 w</w:t>
      </w:r>
      <w:r w:rsidR="00B4406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 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Brzegu na potrzeby Starostwa Powiatowe w Brzegu</w:t>
      </w:r>
      <w:r w:rsidRPr="004A162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”.</w:t>
      </w:r>
    </w:p>
    <w:p w14:paraId="582A04AD" w14:textId="77777777" w:rsidR="00CE0C37" w:rsidRPr="00CC6512" w:rsidRDefault="00CE0C37" w:rsidP="00CE0C3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lang w:eastAsia="pl-PL"/>
        </w:rPr>
      </w:pPr>
    </w:p>
    <w:p w14:paraId="7E114B8E" w14:textId="76F1AC5D" w:rsidR="00D4739F" w:rsidRPr="004443F4" w:rsidRDefault="00D4739F" w:rsidP="00CE0C37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4443F4">
        <w:rPr>
          <w:rFonts w:ascii="Times New Roman" w:hAnsi="Times New Roman" w:cs="Times New Roman"/>
          <w:bCs/>
          <w:lang w:eastAsia="pl-PL"/>
        </w:rPr>
        <w:t>„Wieloletnią prognozę finansową” na lata 202</w:t>
      </w:r>
      <w:r w:rsidR="00B4406C">
        <w:rPr>
          <w:rFonts w:ascii="Times New Roman" w:hAnsi="Times New Roman" w:cs="Times New Roman"/>
          <w:bCs/>
          <w:lang w:eastAsia="pl-PL"/>
        </w:rPr>
        <w:t>4</w:t>
      </w:r>
      <w:r w:rsidRPr="004443F4">
        <w:rPr>
          <w:rFonts w:ascii="Times New Roman" w:hAnsi="Times New Roman" w:cs="Times New Roman"/>
          <w:bCs/>
          <w:lang w:eastAsia="pl-PL"/>
        </w:rPr>
        <w:t xml:space="preserve"> – 203</w:t>
      </w:r>
      <w:r w:rsidR="00B4406C">
        <w:rPr>
          <w:rFonts w:ascii="Times New Roman" w:hAnsi="Times New Roman" w:cs="Times New Roman"/>
          <w:bCs/>
          <w:lang w:eastAsia="pl-PL"/>
        </w:rPr>
        <w:t>5</w:t>
      </w:r>
      <w:r w:rsidRPr="004443F4">
        <w:rPr>
          <w:rFonts w:ascii="Times New Roman" w:hAnsi="Times New Roman" w:cs="Times New Roman"/>
          <w:bCs/>
          <w:lang w:eastAsia="pl-PL"/>
        </w:rPr>
        <w:t xml:space="preserve"> po zmianach, zawiera załącznik nr 1. </w:t>
      </w:r>
    </w:p>
    <w:p w14:paraId="788C8B81" w14:textId="77777777" w:rsidR="00D4739F" w:rsidRPr="00CC6512" w:rsidRDefault="00D4739F" w:rsidP="00CE0C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  <w:lang w:eastAsia="pl-PL"/>
        </w:rPr>
      </w:pPr>
    </w:p>
    <w:p w14:paraId="42D0DD0F" w14:textId="77777777" w:rsidR="00D4739F" w:rsidRPr="008229CD" w:rsidRDefault="00D4739F" w:rsidP="00CE0C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eastAsia="pl-PL"/>
        </w:rPr>
      </w:pPr>
      <w:r w:rsidRPr="008229CD">
        <w:rPr>
          <w:rFonts w:ascii="Times New Roman" w:hAnsi="Times New Roman" w:cs="Times New Roman"/>
          <w:b/>
          <w:bCs/>
          <w:color w:val="000000" w:themeColor="text1"/>
          <w:u w:val="single"/>
          <w:lang w:eastAsia="pl-PL"/>
        </w:rPr>
        <w:t>Dotyczy § 2</w:t>
      </w:r>
    </w:p>
    <w:p w14:paraId="4DE48884" w14:textId="4054F739" w:rsidR="00B56E72" w:rsidRDefault="00B56E72" w:rsidP="00B4406C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bookmarkStart w:id="0" w:name="_Hlk87971633"/>
    </w:p>
    <w:p w14:paraId="071AA461" w14:textId="03005F4E" w:rsidR="00335898" w:rsidRPr="004460CD" w:rsidRDefault="00B56E72" w:rsidP="00B4406C">
      <w:pPr>
        <w:pStyle w:val="Podtytu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4443F4">
        <w:rPr>
          <w:rFonts w:ascii="Times New Roman" w:hAnsi="Times New Roman" w:cs="Times New Roman"/>
          <w:b w:val="0"/>
          <w:sz w:val="22"/>
          <w:szCs w:val="22"/>
        </w:rPr>
        <w:t>Wprowadza się</w:t>
      </w:r>
      <w:r w:rsidR="005E6286" w:rsidRPr="004443F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229CD" w:rsidRPr="004443F4">
        <w:rPr>
          <w:rFonts w:ascii="Times New Roman" w:hAnsi="Times New Roman" w:cs="Times New Roman"/>
          <w:b w:val="0"/>
          <w:sz w:val="22"/>
          <w:szCs w:val="22"/>
        </w:rPr>
        <w:t>zadanie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 realizowan</w:t>
      </w:r>
      <w:r w:rsidR="008229CD" w:rsidRPr="004443F4">
        <w:rPr>
          <w:rFonts w:ascii="Times New Roman" w:hAnsi="Times New Roman" w:cs="Times New Roman"/>
          <w:b w:val="0"/>
          <w:sz w:val="22"/>
          <w:szCs w:val="22"/>
        </w:rPr>
        <w:t>e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 przez Starostwo Powiatowe w Brzegu w latach 202</w:t>
      </w:r>
      <w:r w:rsidR="00B4406C">
        <w:rPr>
          <w:rFonts w:ascii="Times New Roman" w:hAnsi="Times New Roman" w:cs="Times New Roman"/>
          <w:b w:val="0"/>
          <w:sz w:val="22"/>
          <w:szCs w:val="22"/>
        </w:rPr>
        <w:t>3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>-202</w:t>
      </w:r>
      <w:r w:rsidR="00B4406C">
        <w:rPr>
          <w:rFonts w:ascii="Times New Roman" w:hAnsi="Times New Roman" w:cs="Times New Roman"/>
          <w:b w:val="0"/>
          <w:sz w:val="22"/>
          <w:szCs w:val="22"/>
        </w:rPr>
        <w:t>6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, pn. </w:t>
      </w:r>
      <w:r w:rsidRPr="004443F4">
        <w:rPr>
          <w:rFonts w:ascii="Times New Roman" w:hAnsi="Times New Roman" w:cs="Times New Roman"/>
          <w:bCs w:val="0"/>
          <w:sz w:val="22"/>
          <w:szCs w:val="22"/>
        </w:rPr>
        <w:t>„</w:t>
      </w:r>
      <w:r w:rsidR="00B4406C" w:rsidRPr="00B4406C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Adaptacja i wyposażenie pomieszczeń na parterze budynku przy ul. Wyszyńskiego 23 w Brzegu na potrzeby Starostwa Powiatowe w Brzegu</w:t>
      </w:r>
      <w:r w:rsidRPr="004443F4">
        <w:rPr>
          <w:rFonts w:ascii="Times New Roman" w:hAnsi="Times New Roman" w:cs="Times New Roman"/>
          <w:bCs w:val="0"/>
          <w:sz w:val="22"/>
          <w:szCs w:val="22"/>
        </w:rPr>
        <w:t>”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 – kwota </w:t>
      </w:r>
      <w:r w:rsidR="00192C34" w:rsidRPr="004443F4">
        <w:rPr>
          <w:rFonts w:ascii="Times New Roman" w:hAnsi="Times New Roman" w:cs="Times New Roman"/>
          <w:bCs w:val="0"/>
          <w:sz w:val="22"/>
          <w:szCs w:val="22"/>
        </w:rPr>
        <w:t>1</w:t>
      </w:r>
      <w:r w:rsidR="00B4406C">
        <w:rPr>
          <w:rFonts w:ascii="Times New Roman" w:hAnsi="Times New Roman" w:cs="Times New Roman"/>
          <w:bCs w:val="0"/>
          <w:sz w:val="22"/>
          <w:szCs w:val="22"/>
        </w:rPr>
        <w:t>.000.000</w:t>
      </w:r>
      <w:r w:rsidRPr="004443F4">
        <w:rPr>
          <w:rFonts w:ascii="Times New Roman" w:hAnsi="Times New Roman" w:cs="Times New Roman"/>
          <w:bCs w:val="0"/>
          <w:sz w:val="22"/>
          <w:szCs w:val="22"/>
        </w:rPr>
        <w:t xml:space="preserve"> zł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 na 202</w:t>
      </w:r>
      <w:r w:rsidR="00B4406C">
        <w:rPr>
          <w:rFonts w:ascii="Times New Roman" w:hAnsi="Times New Roman" w:cs="Times New Roman"/>
          <w:b w:val="0"/>
          <w:sz w:val="22"/>
          <w:szCs w:val="22"/>
        </w:rPr>
        <w:t>5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 rok, </w:t>
      </w:r>
      <w:r w:rsidR="00B4406C">
        <w:rPr>
          <w:rFonts w:ascii="Times New Roman" w:hAnsi="Times New Roman" w:cs="Times New Roman"/>
          <w:b w:val="0"/>
          <w:sz w:val="22"/>
          <w:szCs w:val="22"/>
        </w:rPr>
        <w:t xml:space="preserve">kwota </w:t>
      </w:r>
      <w:r w:rsidR="00B4406C" w:rsidRPr="00B4406C">
        <w:rPr>
          <w:rFonts w:ascii="Times New Roman" w:hAnsi="Times New Roman" w:cs="Times New Roman"/>
          <w:bCs w:val="0"/>
          <w:sz w:val="22"/>
          <w:szCs w:val="22"/>
        </w:rPr>
        <w:t>2.603.000 zł</w:t>
      </w:r>
      <w:r w:rsidR="00B4406C">
        <w:rPr>
          <w:rFonts w:ascii="Times New Roman" w:hAnsi="Times New Roman" w:cs="Times New Roman"/>
          <w:b w:val="0"/>
          <w:sz w:val="22"/>
          <w:szCs w:val="22"/>
        </w:rPr>
        <w:t xml:space="preserve"> na 2026 rok. </w:t>
      </w:r>
    </w:p>
    <w:p w14:paraId="31DCA311" w14:textId="77777777" w:rsidR="00B56E72" w:rsidRPr="00CC6512" w:rsidRDefault="00B56E72" w:rsidP="004443F4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14:paraId="66174A5E" w14:textId="53465BDE" w:rsidR="00D4739F" w:rsidRPr="004443F4" w:rsidRDefault="00D4739F" w:rsidP="00CE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443F4">
        <w:rPr>
          <w:rFonts w:ascii="Times New Roman" w:eastAsia="Times New Roman" w:hAnsi="Times New Roman" w:cs="Times New Roman"/>
          <w:lang w:eastAsia="pl-PL"/>
        </w:rPr>
        <w:t>Ww. zmiany uwzględnia się w „Wykazie przedsięwzięć do WPF” na lata 202</w:t>
      </w:r>
      <w:r w:rsidR="00E36133" w:rsidRPr="004443F4">
        <w:rPr>
          <w:rFonts w:ascii="Times New Roman" w:eastAsia="Times New Roman" w:hAnsi="Times New Roman" w:cs="Times New Roman"/>
          <w:lang w:eastAsia="pl-PL"/>
        </w:rPr>
        <w:t>4</w:t>
      </w:r>
      <w:r w:rsidRPr="004443F4">
        <w:rPr>
          <w:rFonts w:ascii="Times New Roman" w:eastAsia="Times New Roman" w:hAnsi="Times New Roman" w:cs="Times New Roman"/>
          <w:lang w:eastAsia="pl-PL"/>
        </w:rPr>
        <w:t>–2028, który stanowi załącznik nr 2.</w:t>
      </w:r>
    </w:p>
    <w:bookmarkEnd w:id="0"/>
    <w:p w14:paraId="11BD0806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BE98D0C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9D4C80B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Niniejszy projekt uchwały nie stanowi aktu prawa miejscowego.</w:t>
      </w:r>
    </w:p>
    <w:p w14:paraId="230B412A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1CFA2B5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5A1A0F2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4A81750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F936021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8A1C3ED" w14:textId="77777777" w:rsidR="00D4739F" w:rsidRPr="00D94639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</w:p>
    <w:p w14:paraId="16EF4279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3D5E4EF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D2FCD0C" w14:textId="1DDA13D0" w:rsidR="00817FB0" w:rsidRDefault="00817FB0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34F359C2" w14:textId="77777777" w:rsidR="00DA2C56" w:rsidRDefault="00DA2C56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1F6F691" w14:textId="77777777" w:rsidR="00DA2C56" w:rsidRDefault="00DA2C56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2CB7100" w14:textId="77777777" w:rsidR="00DA2C56" w:rsidRDefault="00DA2C56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3C2FBDF2" w14:textId="77777777" w:rsidR="003D5164" w:rsidRDefault="003D5164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3D042CCF" w14:textId="77777777" w:rsidR="003D5164" w:rsidRDefault="003D5164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7C09BFF" w14:textId="77777777" w:rsidR="00316894" w:rsidRDefault="00316894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8A462D3" w14:textId="77777777" w:rsidR="00316894" w:rsidRPr="004A1627" w:rsidRDefault="00316894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236CCDB" w14:textId="77777777" w:rsidR="00817FB0" w:rsidRPr="004A1627" w:rsidRDefault="00817FB0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31A24FD" w14:textId="77777777" w:rsidR="00D4739F" w:rsidRPr="004A1627" w:rsidRDefault="00D4739F" w:rsidP="00D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Opinia Skarbnika:</w:t>
      </w:r>
    </w:p>
    <w:p w14:paraId="4D09E204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Proponowane zmiany i przeniesienia są zasadne i pozwalają na prawidłową realizację Wieloletniej Prognozy Finansowej.</w:t>
      </w:r>
    </w:p>
    <w:p w14:paraId="11FFB9FC" w14:textId="77777777" w:rsidR="005D0E9E" w:rsidRDefault="005D0E9E" w:rsidP="00833EB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0B80F5C" w14:textId="77777777" w:rsidR="00316894" w:rsidRDefault="00316894" w:rsidP="00833EB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DE00AC0" w14:textId="77777777" w:rsidR="00316894" w:rsidRDefault="00316894" w:rsidP="00833EB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sectPr w:rsidR="00316894" w:rsidSect="000D68AF">
      <w:pgSz w:w="11906" w:h="16838" w:code="9"/>
      <w:pgMar w:top="851" w:right="127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0A846" w14:textId="77777777" w:rsidR="00A605A6" w:rsidRDefault="00A605A6" w:rsidP="004417C6">
      <w:pPr>
        <w:spacing w:after="0" w:line="240" w:lineRule="auto"/>
      </w:pPr>
      <w:r>
        <w:separator/>
      </w:r>
    </w:p>
  </w:endnote>
  <w:endnote w:type="continuationSeparator" w:id="0">
    <w:p w14:paraId="1E79C29D" w14:textId="77777777" w:rsidR="00A605A6" w:rsidRDefault="00A605A6" w:rsidP="004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4F7A" w14:textId="77777777" w:rsidR="00A605A6" w:rsidRDefault="00A605A6" w:rsidP="004417C6">
      <w:pPr>
        <w:spacing w:after="0" w:line="240" w:lineRule="auto"/>
      </w:pPr>
      <w:r>
        <w:separator/>
      </w:r>
    </w:p>
  </w:footnote>
  <w:footnote w:type="continuationSeparator" w:id="0">
    <w:p w14:paraId="61475AAB" w14:textId="77777777" w:rsidR="00A605A6" w:rsidRDefault="00A605A6" w:rsidP="0044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5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9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2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16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00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3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27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0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4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12E9285E"/>
    <w:multiLevelType w:val="hybridMultilevel"/>
    <w:tmpl w:val="0674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DD4"/>
    <w:multiLevelType w:val="hybridMultilevel"/>
    <w:tmpl w:val="196A3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638B"/>
    <w:multiLevelType w:val="hybridMultilevel"/>
    <w:tmpl w:val="4AA2AA42"/>
    <w:lvl w:ilvl="0" w:tplc="FFFADE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D55181"/>
    <w:multiLevelType w:val="hybridMultilevel"/>
    <w:tmpl w:val="EBB40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975B0"/>
    <w:multiLevelType w:val="hybridMultilevel"/>
    <w:tmpl w:val="09F66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F2D20"/>
    <w:multiLevelType w:val="hybridMultilevel"/>
    <w:tmpl w:val="00EEF2B0"/>
    <w:lvl w:ilvl="0" w:tplc="EF8EC1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711DE1"/>
    <w:multiLevelType w:val="hybridMultilevel"/>
    <w:tmpl w:val="D60C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64902"/>
    <w:multiLevelType w:val="hybridMultilevel"/>
    <w:tmpl w:val="6B1C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0802"/>
    <w:multiLevelType w:val="hybridMultilevel"/>
    <w:tmpl w:val="AA52A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B5CB5"/>
    <w:multiLevelType w:val="hybridMultilevel"/>
    <w:tmpl w:val="5A1E8CF2"/>
    <w:lvl w:ilvl="0" w:tplc="873A4FE2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9CB3F66"/>
    <w:multiLevelType w:val="hybridMultilevel"/>
    <w:tmpl w:val="24D4309E"/>
    <w:lvl w:ilvl="0" w:tplc="8FD2E9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2881">
    <w:abstractNumId w:val="11"/>
  </w:num>
  <w:num w:numId="2" w16cid:durableId="1950314117">
    <w:abstractNumId w:val="8"/>
  </w:num>
  <w:num w:numId="3" w16cid:durableId="1310019986">
    <w:abstractNumId w:val="10"/>
  </w:num>
  <w:num w:numId="4" w16cid:durableId="822426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761211">
    <w:abstractNumId w:val="12"/>
  </w:num>
  <w:num w:numId="6" w16cid:durableId="753819993">
    <w:abstractNumId w:val="7"/>
  </w:num>
  <w:num w:numId="7" w16cid:durableId="567345843">
    <w:abstractNumId w:val="4"/>
  </w:num>
  <w:num w:numId="8" w16cid:durableId="43985925">
    <w:abstractNumId w:val="5"/>
  </w:num>
  <w:num w:numId="9" w16cid:durableId="1734694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385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47884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078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1929127">
    <w:abstractNumId w:val="6"/>
  </w:num>
  <w:num w:numId="14" w16cid:durableId="1639065701">
    <w:abstractNumId w:val="0"/>
  </w:num>
  <w:num w:numId="15" w16cid:durableId="191373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7C6"/>
    <w:rsid w:val="00003D57"/>
    <w:rsid w:val="00005B30"/>
    <w:rsid w:val="000252FA"/>
    <w:rsid w:val="0002648A"/>
    <w:rsid w:val="00027946"/>
    <w:rsid w:val="00055521"/>
    <w:rsid w:val="00091962"/>
    <w:rsid w:val="000967EE"/>
    <w:rsid w:val="000A083D"/>
    <w:rsid w:val="000A50C8"/>
    <w:rsid w:val="000B4EB0"/>
    <w:rsid w:val="000B7EB9"/>
    <w:rsid w:val="000C13C1"/>
    <w:rsid w:val="000C1C6B"/>
    <w:rsid w:val="000C6F93"/>
    <w:rsid w:val="000D0FAC"/>
    <w:rsid w:val="000D68AF"/>
    <w:rsid w:val="000E570E"/>
    <w:rsid w:val="00107652"/>
    <w:rsid w:val="00110A8B"/>
    <w:rsid w:val="00126903"/>
    <w:rsid w:val="001308AE"/>
    <w:rsid w:val="00133148"/>
    <w:rsid w:val="00134854"/>
    <w:rsid w:val="00134BF2"/>
    <w:rsid w:val="00140698"/>
    <w:rsid w:val="001535DC"/>
    <w:rsid w:val="00162556"/>
    <w:rsid w:val="00163149"/>
    <w:rsid w:val="001705BC"/>
    <w:rsid w:val="001708A6"/>
    <w:rsid w:val="001812AF"/>
    <w:rsid w:val="00186F2A"/>
    <w:rsid w:val="00192C34"/>
    <w:rsid w:val="001967D6"/>
    <w:rsid w:val="00196DEE"/>
    <w:rsid w:val="001C3E31"/>
    <w:rsid w:val="001C59D3"/>
    <w:rsid w:val="001C7AEE"/>
    <w:rsid w:val="001E18C5"/>
    <w:rsid w:val="001E4152"/>
    <w:rsid w:val="001E4FB8"/>
    <w:rsid w:val="001E5240"/>
    <w:rsid w:val="001E6DA4"/>
    <w:rsid w:val="001F3628"/>
    <w:rsid w:val="00200FB0"/>
    <w:rsid w:val="00201153"/>
    <w:rsid w:val="002166D4"/>
    <w:rsid w:val="00230798"/>
    <w:rsid w:val="00253787"/>
    <w:rsid w:val="00282190"/>
    <w:rsid w:val="00284ECC"/>
    <w:rsid w:val="00286B4C"/>
    <w:rsid w:val="002905DB"/>
    <w:rsid w:val="00291508"/>
    <w:rsid w:val="002B0ABB"/>
    <w:rsid w:val="002B7C86"/>
    <w:rsid w:val="002C2413"/>
    <w:rsid w:val="002C31E6"/>
    <w:rsid w:val="002C3C0B"/>
    <w:rsid w:val="002C5882"/>
    <w:rsid w:val="002D0EB9"/>
    <w:rsid w:val="00310D19"/>
    <w:rsid w:val="0031252C"/>
    <w:rsid w:val="00312F9D"/>
    <w:rsid w:val="00316894"/>
    <w:rsid w:val="00322C74"/>
    <w:rsid w:val="0032420A"/>
    <w:rsid w:val="00333C90"/>
    <w:rsid w:val="00334C45"/>
    <w:rsid w:val="00335898"/>
    <w:rsid w:val="00341C5C"/>
    <w:rsid w:val="0034302A"/>
    <w:rsid w:val="003530CF"/>
    <w:rsid w:val="00353179"/>
    <w:rsid w:val="00353A51"/>
    <w:rsid w:val="00370B1F"/>
    <w:rsid w:val="00376020"/>
    <w:rsid w:val="00386251"/>
    <w:rsid w:val="003941F6"/>
    <w:rsid w:val="003A1AC9"/>
    <w:rsid w:val="003A1B54"/>
    <w:rsid w:val="003C267A"/>
    <w:rsid w:val="003D15B7"/>
    <w:rsid w:val="003D1C0F"/>
    <w:rsid w:val="003D268D"/>
    <w:rsid w:val="003D4918"/>
    <w:rsid w:val="003D5164"/>
    <w:rsid w:val="003D7698"/>
    <w:rsid w:val="003F208A"/>
    <w:rsid w:val="003F491D"/>
    <w:rsid w:val="003F4B5D"/>
    <w:rsid w:val="004016C7"/>
    <w:rsid w:val="00404509"/>
    <w:rsid w:val="00405BEE"/>
    <w:rsid w:val="00417286"/>
    <w:rsid w:val="00421D66"/>
    <w:rsid w:val="00426C74"/>
    <w:rsid w:val="00434BDE"/>
    <w:rsid w:val="004417C6"/>
    <w:rsid w:val="004443F4"/>
    <w:rsid w:val="004460CD"/>
    <w:rsid w:val="004479EE"/>
    <w:rsid w:val="00450C43"/>
    <w:rsid w:val="0045560E"/>
    <w:rsid w:val="00460176"/>
    <w:rsid w:val="00461247"/>
    <w:rsid w:val="004630B6"/>
    <w:rsid w:val="00477830"/>
    <w:rsid w:val="0048289E"/>
    <w:rsid w:val="00484762"/>
    <w:rsid w:val="00485507"/>
    <w:rsid w:val="00486D30"/>
    <w:rsid w:val="00487EAA"/>
    <w:rsid w:val="004A1627"/>
    <w:rsid w:val="004A3D43"/>
    <w:rsid w:val="004B094F"/>
    <w:rsid w:val="004B0FE3"/>
    <w:rsid w:val="004B63D9"/>
    <w:rsid w:val="004C121F"/>
    <w:rsid w:val="004C361F"/>
    <w:rsid w:val="004D09D6"/>
    <w:rsid w:val="004D0C04"/>
    <w:rsid w:val="004D24C2"/>
    <w:rsid w:val="004D24E7"/>
    <w:rsid w:val="004D5B6B"/>
    <w:rsid w:val="004F2F87"/>
    <w:rsid w:val="00502FE2"/>
    <w:rsid w:val="00505A9B"/>
    <w:rsid w:val="00511645"/>
    <w:rsid w:val="00515BB2"/>
    <w:rsid w:val="00516C72"/>
    <w:rsid w:val="00517AF2"/>
    <w:rsid w:val="00522685"/>
    <w:rsid w:val="005227E4"/>
    <w:rsid w:val="00533F8C"/>
    <w:rsid w:val="00534F76"/>
    <w:rsid w:val="005458B9"/>
    <w:rsid w:val="005475D4"/>
    <w:rsid w:val="00547806"/>
    <w:rsid w:val="00554C94"/>
    <w:rsid w:val="005554FF"/>
    <w:rsid w:val="00570662"/>
    <w:rsid w:val="00585D86"/>
    <w:rsid w:val="005A0348"/>
    <w:rsid w:val="005A7518"/>
    <w:rsid w:val="005C1680"/>
    <w:rsid w:val="005C27D8"/>
    <w:rsid w:val="005C2E4A"/>
    <w:rsid w:val="005C49E2"/>
    <w:rsid w:val="005C579B"/>
    <w:rsid w:val="005C6D66"/>
    <w:rsid w:val="005D0E9E"/>
    <w:rsid w:val="005D2A1B"/>
    <w:rsid w:val="005E6286"/>
    <w:rsid w:val="005E7992"/>
    <w:rsid w:val="005F048B"/>
    <w:rsid w:val="005F3C6C"/>
    <w:rsid w:val="00601594"/>
    <w:rsid w:val="00615009"/>
    <w:rsid w:val="0061675A"/>
    <w:rsid w:val="00621179"/>
    <w:rsid w:val="00635EB2"/>
    <w:rsid w:val="006605B3"/>
    <w:rsid w:val="00665769"/>
    <w:rsid w:val="00670282"/>
    <w:rsid w:val="0067409C"/>
    <w:rsid w:val="006744BA"/>
    <w:rsid w:val="00674AE8"/>
    <w:rsid w:val="0067767D"/>
    <w:rsid w:val="00681822"/>
    <w:rsid w:val="00686B1D"/>
    <w:rsid w:val="00687721"/>
    <w:rsid w:val="006918DF"/>
    <w:rsid w:val="00692326"/>
    <w:rsid w:val="0069317D"/>
    <w:rsid w:val="00693491"/>
    <w:rsid w:val="006B4AB0"/>
    <w:rsid w:val="006B68B1"/>
    <w:rsid w:val="006C0B60"/>
    <w:rsid w:val="006D194A"/>
    <w:rsid w:val="006E37BB"/>
    <w:rsid w:val="006E6356"/>
    <w:rsid w:val="006E6446"/>
    <w:rsid w:val="006F3A94"/>
    <w:rsid w:val="006F3D2F"/>
    <w:rsid w:val="006F3EA8"/>
    <w:rsid w:val="006F5C52"/>
    <w:rsid w:val="006F6EB5"/>
    <w:rsid w:val="00706ADC"/>
    <w:rsid w:val="00714533"/>
    <w:rsid w:val="007145FB"/>
    <w:rsid w:val="00715606"/>
    <w:rsid w:val="007658F4"/>
    <w:rsid w:val="00766B59"/>
    <w:rsid w:val="00766FC6"/>
    <w:rsid w:val="007913F3"/>
    <w:rsid w:val="00794BA1"/>
    <w:rsid w:val="007955F2"/>
    <w:rsid w:val="007A637D"/>
    <w:rsid w:val="007C438A"/>
    <w:rsid w:val="007D4C5F"/>
    <w:rsid w:val="007E3D9D"/>
    <w:rsid w:val="007E761B"/>
    <w:rsid w:val="007F3DD8"/>
    <w:rsid w:val="00804913"/>
    <w:rsid w:val="00807027"/>
    <w:rsid w:val="00810085"/>
    <w:rsid w:val="008132EC"/>
    <w:rsid w:val="00817FB0"/>
    <w:rsid w:val="008229CD"/>
    <w:rsid w:val="00824141"/>
    <w:rsid w:val="00830211"/>
    <w:rsid w:val="008327E9"/>
    <w:rsid w:val="00833EB0"/>
    <w:rsid w:val="00837CBB"/>
    <w:rsid w:val="008412D2"/>
    <w:rsid w:val="00856659"/>
    <w:rsid w:val="00881DCF"/>
    <w:rsid w:val="008875B7"/>
    <w:rsid w:val="008A5FD8"/>
    <w:rsid w:val="008B0DA2"/>
    <w:rsid w:val="008B6718"/>
    <w:rsid w:val="008D0FF6"/>
    <w:rsid w:val="008F09B1"/>
    <w:rsid w:val="008F13F9"/>
    <w:rsid w:val="008F3705"/>
    <w:rsid w:val="008F6585"/>
    <w:rsid w:val="009047BD"/>
    <w:rsid w:val="00910480"/>
    <w:rsid w:val="009104D5"/>
    <w:rsid w:val="00911320"/>
    <w:rsid w:val="0093248D"/>
    <w:rsid w:val="00935F59"/>
    <w:rsid w:val="00937DC0"/>
    <w:rsid w:val="00941FA1"/>
    <w:rsid w:val="00950E16"/>
    <w:rsid w:val="00951F78"/>
    <w:rsid w:val="0095256B"/>
    <w:rsid w:val="00955177"/>
    <w:rsid w:val="009570B9"/>
    <w:rsid w:val="0096098B"/>
    <w:rsid w:val="00961448"/>
    <w:rsid w:val="00976932"/>
    <w:rsid w:val="0098138C"/>
    <w:rsid w:val="00981E1F"/>
    <w:rsid w:val="00997C24"/>
    <w:rsid w:val="009A15F1"/>
    <w:rsid w:val="009A1950"/>
    <w:rsid w:val="009A77B2"/>
    <w:rsid w:val="009B2F5A"/>
    <w:rsid w:val="009B44B3"/>
    <w:rsid w:val="009B4944"/>
    <w:rsid w:val="009B78F7"/>
    <w:rsid w:val="009C285C"/>
    <w:rsid w:val="009E14E9"/>
    <w:rsid w:val="009E62FA"/>
    <w:rsid w:val="009E6D56"/>
    <w:rsid w:val="009F0755"/>
    <w:rsid w:val="009F4706"/>
    <w:rsid w:val="00A11F92"/>
    <w:rsid w:val="00A17047"/>
    <w:rsid w:val="00A1735E"/>
    <w:rsid w:val="00A2336B"/>
    <w:rsid w:val="00A269F5"/>
    <w:rsid w:val="00A3256B"/>
    <w:rsid w:val="00A34275"/>
    <w:rsid w:val="00A37BF2"/>
    <w:rsid w:val="00A45FA1"/>
    <w:rsid w:val="00A54335"/>
    <w:rsid w:val="00A5510A"/>
    <w:rsid w:val="00A605A6"/>
    <w:rsid w:val="00A64D5B"/>
    <w:rsid w:val="00A719C7"/>
    <w:rsid w:val="00A75EEA"/>
    <w:rsid w:val="00A76F30"/>
    <w:rsid w:val="00A77CA4"/>
    <w:rsid w:val="00A905F8"/>
    <w:rsid w:val="00AA04D0"/>
    <w:rsid w:val="00AA2706"/>
    <w:rsid w:val="00AB2600"/>
    <w:rsid w:val="00AB64E9"/>
    <w:rsid w:val="00AC0F0B"/>
    <w:rsid w:val="00AD2E01"/>
    <w:rsid w:val="00AD54A9"/>
    <w:rsid w:val="00AD70E4"/>
    <w:rsid w:val="00AE03A4"/>
    <w:rsid w:val="00AE367A"/>
    <w:rsid w:val="00AE61D1"/>
    <w:rsid w:val="00AE66FE"/>
    <w:rsid w:val="00AF1C79"/>
    <w:rsid w:val="00AF51DF"/>
    <w:rsid w:val="00B059C2"/>
    <w:rsid w:val="00B06463"/>
    <w:rsid w:val="00B06CC0"/>
    <w:rsid w:val="00B142B7"/>
    <w:rsid w:val="00B17CB3"/>
    <w:rsid w:val="00B21A76"/>
    <w:rsid w:val="00B25701"/>
    <w:rsid w:val="00B4406C"/>
    <w:rsid w:val="00B539B5"/>
    <w:rsid w:val="00B55573"/>
    <w:rsid w:val="00B558D0"/>
    <w:rsid w:val="00B56E72"/>
    <w:rsid w:val="00B57160"/>
    <w:rsid w:val="00B7339B"/>
    <w:rsid w:val="00B77EB6"/>
    <w:rsid w:val="00B904C6"/>
    <w:rsid w:val="00BA7F2C"/>
    <w:rsid w:val="00BC5A7F"/>
    <w:rsid w:val="00BC6497"/>
    <w:rsid w:val="00BD02ED"/>
    <w:rsid w:val="00BD166E"/>
    <w:rsid w:val="00BD3175"/>
    <w:rsid w:val="00BE7681"/>
    <w:rsid w:val="00BF038E"/>
    <w:rsid w:val="00BF694C"/>
    <w:rsid w:val="00C0634B"/>
    <w:rsid w:val="00C1420B"/>
    <w:rsid w:val="00C14687"/>
    <w:rsid w:val="00C1491C"/>
    <w:rsid w:val="00C2217C"/>
    <w:rsid w:val="00C41EC2"/>
    <w:rsid w:val="00C42F15"/>
    <w:rsid w:val="00C4420A"/>
    <w:rsid w:val="00C45DF3"/>
    <w:rsid w:val="00C46270"/>
    <w:rsid w:val="00C620D3"/>
    <w:rsid w:val="00C82D6A"/>
    <w:rsid w:val="00C859C9"/>
    <w:rsid w:val="00CA2A7A"/>
    <w:rsid w:val="00CA5E71"/>
    <w:rsid w:val="00CA741C"/>
    <w:rsid w:val="00CB056E"/>
    <w:rsid w:val="00CB1489"/>
    <w:rsid w:val="00CC6512"/>
    <w:rsid w:val="00CD214C"/>
    <w:rsid w:val="00CD2F7E"/>
    <w:rsid w:val="00CD4C31"/>
    <w:rsid w:val="00CD7D6F"/>
    <w:rsid w:val="00CE0C37"/>
    <w:rsid w:val="00CE2619"/>
    <w:rsid w:val="00D04F7C"/>
    <w:rsid w:val="00D0547C"/>
    <w:rsid w:val="00D10019"/>
    <w:rsid w:val="00D101F5"/>
    <w:rsid w:val="00D11486"/>
    <w:rsid w:val="00D11A1C"/>
    <w:rsid w:val="00D13BEF"/>
    <w:rsid w:val="00D23461"/>
    <w:rsid w:val="00D25B79"/>
    <w:rsid w:val="00D4010E"/>
    <w:rsid w:val="00D43A2C"/>
    <w:rsid w:val="00D440CD"/>
    <w:rsid w:val="00D4739F"/>
    <w:rsid w:val="00D508C2"/>
    <w:rsid w:val="00D50A3E"/>
    <w:rsid w:val="00D5228C"/>
    <w:rsid w:val="00D54FC5"/>
    <w:rsid w:val="00D61CB4"/>
    <w:rsid w:val="00D63B14"/>
    <w:rsid w:val="00D70F49"/>
    <w:rsid w:val="00D73701"/>
    <w:rsid w:val="00D80B7D"/>
    <w:rsid w:val="00D845B5"/>
    <w:rsid w:val="00D9124F"/>
    <w:rsid w:val="00D92F8E"/>
    <w:rsid w:val="00D943FC"/>
    <w:rsid w:val="00D94639"/>
    <w:rsid w:val="00D94857"/>
    <w:rsid w:val="00DA1CE5"/>
    <w:rsid w:val="00DA2C56"/>
    <w:rsid w:val="00DA4479"/>
    <w:rsid w:val="00DA6465"/>
    <w:rsid w:val="00DB34C0"/>
    <w:rsid w:val="00DB5E07"/>
    <w:rsid w:val="00DC38D0"/>
    <w:rsid w:val="00DE5172"/>
    <w:rsid w:val="00DF0864"/>
    <w:rsid w:val="00DF7249"/>
    <w:rsid w:val="00DF7B62"/>
    <w:rsid w:val="00E1571E"/>
    <w:rsid w:val="00E2065A"/>
    <w:rsid w:val="00E30749"/>
    <w:rsid w:val="00E36133"/>
    <w:rsid w:val="00E41FA9"/>
    <w:rsid w:val="00E4720A"/>
    <w:rsid w:val="00E47B00"/>
    <w:rsid w:val="00E5188F"/>
    <w:rsid w:val="00E55820"/>
    <w:rsid w:val="00E57904"/>
    <w:rsid w:val="00E86146"/>
    <w:rsid w:val="00E96E3E"/>
    <w:rsid w:val="00EA05F1"/>
    <w:rsid w:val="00EA2587"/>
    <w:rsid w:val="00EA39F9"/>
    <w:rsid w:val="00EA5EBA"/>
    <w:rsid w:val="00EA67A2"/>
    <w:rsid w:val="00EB28EB"/>
    <w:rsid w:val="00EB63B5"/>
    <w:rsid w:val="00EC1AA2"/>
    <w:rsid w:val="00ED2149"/>
    <w:rsid w:val="00EE3EEB"/>
    <w:rsid w:val="00EE4A42"/>
    <w:rsid w:val="00EE6C34"/>
    <w:rsid w:val="00EE6CB6"/>
    <w:rsid w:val="00F10730"/>
    <w:rsid w:val="00F11B02"/>
    <w:rsid w:val="00F149A7"/>
    <w:rsid w:val="00F16822"/>
    <w:rsid w:val="00F24EA1"/>
    <w:rsid w:val="00F40571"/>
    <w:rsid w:val="00F4266B"/>
    <w:rsid w:val="00F51BAD"/>
    <w:rsid w:val="00F51C38"/>
    <w:rsid w:val="00F56499"/>
    <w:rsid w:val="00F56A3F"/>
    <w:rsid w:val="00F56FD8"/>
    <w:rsid w:val="00F65C61"/>
    <w:rsid w:val="00F701C9"/>
    <w:rsid w:val="00F74AA2"/>
    <w:rsid w:val="00F75124"/>
    <w:rsid w:val="00F8235B"/>
    <w:rsid w:val="00F938A2"/>
    <w:rsid w:val="00F94533"/>
    <w:rsid w:val="00FA7AB5"/>
    <w:rsid w:val="00FB3EE9"/>
    <w:rsid w:val="00FC374B"/>
    <w:rsid w:val="00FD631C"/>
    <w:rsid w:val="00FE75D1"/>
    <w:rsid w:val="00FF160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7CC7"/>
  <w15:docId w15:val="{051BF727-A061-4E19-BB2E-8705C06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7C6"/>
  </w:style>
  <w:style w:type="paragraph" w:styleId="Stopka">
    <w:name w:val="footer"/>
    <w:basedOn w:val="Normalny"/>
    <w:link w:val="Stopka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7C6"/>
  </w:style>
  <w:style w:type="paragraph" w:styleId="Tekstdymka">
    <w:name w:val="Balloon Text"/>
    <w:basedOn w:val="Normalny"/>
    <w:link w:val="TekstdymkaZnak"/>
    <w:uiPriority w:val="99"/>
    <w:semiHidden/>
    <w:unhideWhenUsed/>
    <w:rsid w:val="00A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47"/>
    <w:rPr>
      <w:rFonts w:ascii="Tahoma" w:hAnsi="Tahoma" w:cs="Tahoma"/>
      <w:sz w:val="16"/>
      <w:szCs w:val="16"/>
    </w:rPr>
  </w:style>
  <w:style w:type="character" w:customStyle="1" w:styleId="PodtytuZnak">
    <w:name w:val="Podtytuł Znak"/>
    <w:aliases w:val="Znak Znak"/>
    <w:basedOn w:val="Domylnaczcionkaakapitu"/>
    <w:link w:val="Podtytu"/>
    <w:rsid w:val="00DE5172"/>
    <w:rPr>
      <w:b/>
      <w:bCs/>
      <w:sz w:val="24"/>
      <w:szCs w:val="24"/>
      <w:lang w:eastAsia="pl-PL"/>
    </w:rPr>
  </w:style>
  <w:style w:type="paragraph" w:styleId="Podtytu">
    <w:name w:val="Subtitle"/>
    <w:aliases w:val="Znak"/>
    <w:basedOn w:val="Normalny"/>
    <w:link w:val="PodtytuZnak"/>
    <w:qFormat/>
    <w:rsid w:val="00DE5172"/>
    <w:pPr>
      <w:spacing w:after="0" w:line="360" w:lineRule="auto"/>
      <w:ind w:firstLine="708"/>
      <w:jc w:val="both"/>
    </w:pPr>
    <w:rPr>
      <w:b/>
      <w:bCs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E51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Justyna.Urban</dc:creator>
  <cp:lastModifiedBy>Justyna Miski</cp:lastModifiedBy>
  <cp:revision>291</cp:revision>
  <cp:lastPrinted>2024-06-18T09:22:00Z</cp:lastPrinted>
  <dcterms:created xsi:type="dcterms:W3CDTF">2016-05-04T06:44:00Z</dcterms:created>
  <dcterms:modified xsi:type="dcterms:W3CDTF">2024-06-18T09:23:00Z</dcterms:modified>
</cp:coreProperties>
</file>