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0219D" w14:textId="7D70158D" w:rsidR="00D70E1E" w:rsidRPr="00D70E1E" w:rsidRDefault="00D70E1E" w:rsidP="00D70E1E">
      <w:pPr>
        <w:rPr>
          <w:rFonts w:ascii="Times New Roman" w:hAnsi="Times New Roman" w:cs="Times New Roman"/>
        </w:rPr>
      </w:pPr>
    </w:p>
    <w:tbl>
      <w:tblPr>
        <w:tblW w:w="9929" w:type="dxa"/>
        <w:tblInd w:w="-851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8001"/>
      </w:tblGrid>
      <w:tr w:rsidR="00D70E1E" w:rsidRPr="00A9519C" w14:paraId="1C9AAD45" w14:textId="77777777" w:rsidTr="00CA557D">
        <w:trPr>
          <w:trHeight w:val="966"/>
        </w:trPr>
        <w:tc>
          <w:tcPr>
            <w:tcW w:w="1928" w:type="dxa"/>
            <w:tcBorders>
              <w:bottom w:val="single" w:sz="16" w:space="0" w:color="000000"/>
            </w:tcBorders>
          </w:tcPr>
          <w:p w14:paraId="5910C217" w14:textId="77777777" w:rsidR="00D70E1E" w:rsidRPr="00D70E1E" w:rsidRDefault="00D70E1E" w:rsidP="00D70E1E">
            <w:pPr>
              <w:pStyle w:val="Akapitzlist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noProof/>
                <w:lang w:eastAsia="zh-CN" w:bidi="hi-IN"/>
              </w:rPr>
              <w:drawing>
                <wp:inline distT="0" distB="0" distL="0" distR="0" wp14:anchorId="765184A8" wp14:editId="305B2AFA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72F2C152" w14:textId="77777777" w:rsidR="00D70E1E" w:rsidRPr="00A9519C" w:rsidRDefault="00D70E1E" w:rsidP="00CA557D">
            <w:pPr>
              <w:suppressLineNumbers/>
              <w:suppressAutoHyphens/>
              <w:spacing w:after="0" w:line="240" w:lineRule="auto"/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Arial Black" w:eastAsia="Arial Unicode MS" w:hAnsi="Arial Black" w:cs="Tahoma"/>
                <w:b/>
                <w:bCs/>
                <w:kern w:val="2"/>
                <w:sz w:val="20"/>
                <w:szCs w:val="20"/>
                <w:lang w:eastAsia="zh-CN" w:bidi="hi-IN"/>
              </w:rPr>
              <w:t>Rada Powiatu Brzeskiego</w:t>
            </w:r>
          </w:p>
          <w:p w14:paraId="65EF663D" w14:textId="77777777" w:rsidR="00D70E1E" w:rsidRPr="00A9519C" w:rsidRDefault="00D70E1E" w:rsidP="00CA557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ul. Robotnicza 20, 49-300 Brzeg</w:t>
            </w:r>
          </w:p>
          <w:p w14:paraId="2C323151" w14:textId="77777777" w:rsidR="00D70E1E" w:rsidRPr="00A9519C" w:rsidRDefault="00D70E1E" w:rsidP="00CA557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hyperlink r:id="rId7">
              <w:r w:rsidRPr="00A9519C">
                <w:rPr>
                  <w:rFonts w:ascii="Times New Roman" w:eastAsia="Arial Unicode MS" w:hAnsi="Times New Roman" w:cs="Tahoma"/>
                  <w:color w:val="2A6099"/>
                  <w:kern w:val="2"/>
                  <w:sz w:val="20"/>
                  <w:szCs w:val="20"/>
                  <w:lang w:eastAsia="zh-CN" w:bidi="hi-IN"/>
                </w:rPr>
                <w:t>www.brzeg-powiat.pl</w:t>
              </w:r>
            </w:hyperlink>
          </w:p>
        </w:tc>
      </w:tr>
    </w:tbl>
    <w:p w14:paraId="74F5F66C" w14:textId="35DF4DAD" w:rsidR="00D70E1E" w:rsidRPr="00A9519C" w:rsidRDefault="00D70E1E" w:rsidP="00D70E1E">
      <w:pPr>
        <w:tabs>
          <w:tab w:val="right" w:pos="9071"/>
        </w:tabs>
        <w:suppressAutoHyphens/>
        <w:spacing w:before="85"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RP.00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12.5.1</w:t>
      </w: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.202</w:t>
      </w:r>
      <w:r w:rsidR="00530096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5</w:t>
      </w:r>
    </w:p>
    <w:p w14:paraId="1AFB7C95" w14:textId="745CC5CE" w:rsidR="00D70E1E" w:rsidRPr="00A9519C" w:rsidRDefault="00D70E1E" w:rsidP="00D70E1E">
      <w:pPr>
        <w:keepNext/>
        <w:tabs>
          <w:tab w:val="num" w:pos="432"/>
        </w:tabs>
        <w:suppressAutoHyphens/>
        <w:spacing w:before="142" w:after="142" w:line="240" w:lineRule="auto"/>
        <w:ind w:left="425" w:right="425"/>
        <w:jc w:val="center"/>
        <w:outlineLvl w:val="0"/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</w:pP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PLAN PRACY </w:t>
      </w:r>
      <w:r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KOMISJI zdrowia </w:t>
      </w: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>NA 202</w:t>
      </w:r>
      <w:r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>5</w:t>
      </w:r>
      <w:r w:rsidRPr="00A9519C">
        <w:rPr>
          <w:rFonts w:ascii="Arial Black" w:eastAsia="Arial Unicode MS" w:hAnsi="Arial Black" w:cs="Mangal"/>
          <w:b/>
          <w:bCs/>
          <w:caps/>
          <w:spacing w:val="-8"/>
          <w:kern w:val="2"/>
          <w:sz w:val="28"/>
          <w:szCs w:val="28"/>
          <w:lang w:eastAsia="zh-CN" w:bidi="hi-IN"/>
        </w:rPr>
        <w:t xml:space="preserve"> R.- </w:t>
      </w:r>
    </w:p>
    <w:p w14:paraId="3CE7109C" w14:textId="77777777" w:rsidR="00D70E1E" w:rsidRPr="00A9519C" w:rsidRDefault="00D70E1E" w:rsidP="00D70E1E">
      <w:pPr>
        <w:suppressAutoHyphens/>
        <w:spacing w:after="120" w:line="240" w:lineRule="auto"/>
        <w:ind w:left="2832"/>
        <w:rPr>
          <w:rFonts w:ascii="Arial Black" w:eastAsia="Arial Unicode MS" w:hAnsi="Arial Black" w:cs="Mangal"/>
          <w:b/>
          <w:bCs/>
          <w:kern w:val="2"/>
          <w:sz w:val="24"/>
          <w:szCs w:val="21"/>
          <w:lang w:eastAsia="zh-CN" w:bidi="hi-IN"/>
        </w:rPr>
      </w:pPr>
      <w:r w:rsidRPr="00A9519C">
        <w:rPr>
          <w:rFonts w:ascii="Arial Black" w:eastAsia="Arial Unicode MS" w:hAnsi="Arial Black" w:cs="Mangal"/>
          <w:b/>
          <w:bCs/>
          <w:kern w:val="2"/>
          <w:sz w:val="24"/>
          <w:szCs w:val="21"/>
          <w:lang w:eastAsia="zh-CN" w:bidi="hi-IN"/>
        </w:rPr>
        <w:t xml:space="preserve">                                                        </w:t>
      </w:r>
    </w:p>
    <w:tbl>
      <w:tblPr>
        <w:tblW w:w="9072" w:type="dxa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6697"/>
        <w:gridCol w:w="1984"/>
      </w:tblGrid>
      <w:tr w:rsidR="00D70E1E" w:rsidRPr="00A9519C" w14:paraId="119D067C" w14:textId="77777777" w:rsidTr="00CA557D">
        <w:trPr>
          <w:cantSplit/>
          <w:tblHeader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4F828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D4F3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tematyka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2D84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0"/>
                <w:szCs w:val="20"/>
                <w:lang w:eastAsia="zh-CN" w:bidi="hi-IN"/>
              </w:rPr>
              <w:t>odpowiedzialny za przygotowanie</w:t>
            </w:r>
          </w:p>
        </w:tc>
      </w:tr>
      <w:tr w:rsidR="00D70E1E" w:rsidRPr="00A9519C" w14:paraId="7C450315" w14:textId="77777777" w:rsidTr="00CA557D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00E7B51" w14:textId="5234E33E" w:rsidR="00D70E1E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 kwartał 2025</w:t>
            </w:r>
          </w:p>
          <w:p w14:paraId="569DBC13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5E5A6516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E944931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8D3B7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starosty z działalności Komisji Bezpieczeństwa i Porządku za ub.r.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6ED125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kierownik CZK</w:t>
            </w:r>
          </w:p>
        </w:tc>
      </w:tr>
      <w:tr w:rsidR="00D70E1E" w:rsidRPr="00A9519C" w14:paraId="2BDF9D19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CE4E55E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4021F7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plan pracy rady na br.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63B9E7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przewodniczący rady</w:t>
            </w:r>
          </w:p>
        </w:tc>
      </w:tr>
      <w:tr w:rsidR="00D70E1E" w:rsidRPr="00A9519C" w14:paraId="306292F6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C9A9B2E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3FF80C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plany pracy komisji stałych rady na br.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B1BB103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rze</w:t>
            </w: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wodniczący komisji</w:t>
            </w:r>
          </w:p>
        </w:tc>
      </w:tr>
      <w:tr w:rsidR="00D70E1E" w:rsidRPr="00A9519C" w14:paraId="69147EAF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0ACBD29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E1A6EA" w14:textId="2DD427DF" w:rsidR="00D70E1E" w:rsidRPr="00A9519C" w:rsidRDefault="0068372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pomoc społeczna w powiecie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CD0A65" w14:textId="737B91C7" w:rsidR="00D70E1E" w:rsidRPr="00A9519C" w:rsidRDefault="0068372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PCPR</w:t>
            </w:r>
          </w:p>
        </w:tc>
      </w:tr>
      <w:tr w:rsidR="00D70E1E" w:rsidRPr="00A9519C" w14:paraId="608C658B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24CF00A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A1A21F" w14:textId="67FAB354" w:rsidR="00D70E1E" w:rsidRPr="00A9519C" w:rsidRDefault="0068372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83347E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FD56E15" w14:textId="422393F3" w:rsidR="00D70E1E" w:rsidRPr="00A9519C" w:rsidRDefault="0068372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  <w:t>dyrektor BCM</w:t>
            </w:r>
          </w:p>
          <w:p w14:paraId="09ECE7FC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79A849F0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5206BC7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7EF4DB" w14:textId="77777777" w:rsidR="0023724D" w:rsidRPr="009718A3" w:rsidRDefault="0023724D" w:rsidP="0023724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718A3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Budowa nowego budynku BCM dla oddziału Rehabilitacji Neurologicznej z Pododdziałem</w:t>
            </w:r>
          </w:p>
          <w:p w14:paraId="49844F8C" w14:textId="77777777" w:rsidR="0023724D" w:rsidRPr="009718A3" w:rsidRDefault="0023724D" w:rsidP="0023724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718A3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Rehabilitacji dorosłych w Śpiączce, Oddział Rehabilitacji Ogólnoustrojowej Dziennej,</w:t>
            </w:r>
          </w:p>
          <w:p w14:paraId="47D36272" w14:textId="2F7244CC" w:rsidR="00D70E1E" w:rsidRPr="00B61B1E" w:rsidRDefault="0023724D" w:rsidP="0023724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9718A3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Fizjoterapii Ambulatoryjnej i Oddziału Psychiatrii Dziennej – stan przygotowań</w:t>
            </w: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3748F40" w14:textId="35BF21C9" w:rsidR="00D70E1E" w:rsidRPr="00A9519C" w:rsidRDefault="009718A3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rze</w:t>
            </w: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wodniczący komisji</w:t>
            </w:r>
          </w:p>
        </w:tc>
      </w:tr>
      <w:tr w:rsidR="00D70E1E" w:rsidRPr="00A9519C" w14:paraId="4E741496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8296529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1AC22A" w14:textId="7AE4E1E0" w:rsidR="00D70E1E" w:rsidRPr="0083347E" w:rsidRDefault="0023724D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3724D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Starzenie się ludności w powiecie – wyzwania dla ochrony zdrowia w Powiecie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– ‘Koperta </w:t>
            </w:r>
            <w:r w:rsidR="007D122F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ż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ycia”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97B127" w14:textId="6B9AB38B" w:rsidR="00D70E1E" w:rsidRPr="00A9519C" w:rsidRDefault="009718A3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rze</w:t>
            </w: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wodniczący komisji</w:t>
            </w:r>
          </w:p>
        </w:tc>
      </w:tr>
      <w:tr w:rsidR="009836F1" w:rsidRPr="00A9519C" w14:paraId="314C1A55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4992B60" w14:textId="4594341D" w:rsidR="009836F1" w:rsidRDefault="009836F1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321C8AE" w14:textId="6D155B4B" w:rsidR="009836F1" w:rsidRPr="0023724D" w:rsidRDefault="009836F1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Wspólny – BCM i Powiat - </w:t>
            </w:r>
            <w:r w:rsidRPr="009836F1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program profilaktyki zdrowotnej dla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młodzieży szkół ponadpodstawowych </w:t>
            </w:r>
            <w:r w:rsidRPr="009836F1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–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walka z otyło</w:t>
            </w:r>
            <w:r w:rsidR="007D122F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ś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cią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1CAE00" w14:textId="53216D6C" w:rsidR="009836F1" w:rsidRDefault="003714B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przewodniczący komisji </w:t>
            </w:r>
          </w:p>
        </w:tc>
      </w:tr>
      <w:tr w:rsidR="00D70E1E" w:rsidRPr="00A9519C" w14:paraId="5ED3979A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6469C27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E15FF4" w14:textId="77777777" w:rsidR="00D70E1E" w:rsidRPr="004F5159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Omówienie materiałów sesyjnych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przed sesją Rady PB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2B0108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480EAA77" w14:textId="77777777" w:rsidTr="00CA557D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66BC6FC" w14:textId="330D88C1" w:rsidR="00D70E1E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II kwartał 2025</w:t>
            </w:r>
          </w:p>
          <w:p w14:paraId="1FBD9BCC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4F3C7EC7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5AE6A66" w14:textId="55DD6EAB" w:rsidR="00D70E1E" w:rsidRPr="00A9519C" w:rsidRDefault="009836F1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34BCB9" w14:textId="1303D096" w:rsidR="00D70E1E" w:rsidRPr="00A9519C" w:rsidRDefault="009C355C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z działalności PUP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38CDD0" w14:textId="00CDCC2C" w:rsidR="00D70E1E" w:rsidRPr="00A9519C" w:rsidRDefault="009C355C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PUP</w:t>
            </w:r>
          </w:p>
        </w:tc>
      </w:tr>
      <w:tr w:rsidR="00D70E1E" w:rsidRPr="00A9519C" w14:paraId="711726A1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ED86671" w14:textId="7FE07024" w:rsidR="00D70E1E" w:rsidRPr="00A9519C" w:rsidRDefault="009836F1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E833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stan bezpieczeństwa w powiecie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7EBCA0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kierownik CZK</w:t>
            </w:r>
          </w:p>
        </w:tc>
      </w:tr>
      <w:tr w:rsidR="00D70E1E" w:rsidRPr="00A9519C" w14:paraId="2AF9838D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2031ECE5" w14:textId="52F1BC41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9836F1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59D127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sprawozdanie z realizacji programu współpracy z organizacjami pozarządowymi </w:t>
            </w:r>
          </w:p>
          <w:p w14:paraId="2EB99558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31215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sekretarz powiatu</w:t>
            </w:r>
          </w:p>
        </w:tc>
      </w:tr>
      <w:tr w:rsidR="00D70E1E" w:rsidRPr="00A9519C" w14:paraId="3BBA5B84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1387C7C" w14:textId="28DCC4BC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  <w:r w:rsidR="009836F1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0C66BB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raport o stanie powiatu za ub.r. oraz wotum zaufania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9CDEAEE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Kultury i Sportu</w:t>
            </w:r>
          </w:p>
        </w:tc>
      </w:tr>
      <w:tr w:rsidR="00D70E1E" w:rsidRPr="00A9519C" w14:paraId="4F0A4E9B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7755B37D" w14:textId="5D8E0665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9836F1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D3A8C3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sprawozdanie finansowe i sprawozdanie z wykonania budżetu powiatu za ub.r. oraz absolutorium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FE1F7A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skarbnik powiatu</w:t>
            </w:r>
          </w:p>
        </w:tc>
      </w:tr>
      <w:tr w:rsidR="00D70E1E" w:rsidRPr="00A9519C" w14:paraId="1D072A1B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59766E7E" w14:textId="6678FFFF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9836F1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884718" w14:textId="77777777" w:rsidR="00D70E1E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3347E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  <w:p w14:paraId="2F79BDFA" w14:textId="77777777" w:rsidR="00582C24" w:rsidRPr="0083347E" w:rsidRDefault="00582C24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79F05E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BCM</w:t>
            </w:r>
          </w:p>
        </w:tc>
      </w:tr>
      <w:tr w:rsidR="009C355C" w:rsidRPr="00A9519C" w14:paraId="6F5733C1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750C354" w14:textId="1E0F614F" w:rsidR="009C355C" w:rsidRPr="00A9519C" w:rsidRDefault="009836F1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6222F2" w14:textId="605BE57B" w:rsidR="009C355C" w:rsidRPr="0083347E" w:rsidRDefault="009718A3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Poprawa zdrowia psychicznego młodzieży  w powiecie – Poradnia Psychologiczna  - Pedagogiczna – jak poprawić jakość ?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E35597" w14:textId="18EEF645" w:rsidR="009C355C" w:rsidRPr="00A9519C" w:rsidRDefault="003714B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Wydz. Oświaty</w:t>
            </w:r>
          </w:p>
        </w:tc>
      </w:tr>
      <w:tr w:rsidR="009C355C" w:rsidRPr="00A9519C" w14:paraId="53CAB345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4D33AB1B" w14:textId="6F03CEA8" w:rsidR="009C355C" w:rsidRPr="00A9519C" w:rsidRDefault="009836F1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37FDC1" w14:textId="077ADC60" w:rsidR="009C355C" w:rsidRPr="0083347E" w:rsidRDefault="009718A3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Informatyzacja BCM</w:t>
            </w:r>
            <w:r w:rsidR="009836F1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i </w:t>
            </w:r>
            <w:proofErr w:type="spellStart"/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cyberbezpieczeństwo</w:t>
            </w:r>
            <w:proofErr w:type="spellEnd"/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836F1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, dyrektywa NIS2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– środki z KPO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0EB1E0" w14:textId="3CBCAAB9" w:rsidR="009C355C" w:rsidRPr="00A9519C" w:rsidRDefault="003714B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przewodniczący komisji</w:t>
            </w:r>
          </w:p>
        </w:tc>
      </w:tr>
      <w:tr w:rsidR="00D70E1E" w:rsidRPr="00A9519C" w14:paraId="6C8E6A77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6E70D46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F50A7F" w14:textId="77777777" w:rsidR="00D70E1E" w:rsidRPr="004F5159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Omówienie materiałów sesyjnych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przed sesją PB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A0A2B2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7EB192B0" w14:textId="77777777" w:rsidTr="00CA557D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2E975556" w14:textId="37B21AAB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III kwartał 2025</w:t>
            </w:r>
          </w:p>
        </w:tc>
      </w:tr>
      <w:tr w:rsidR="00D70E1E" w:rsidRPr="00A9519C" w14:paraId="57500AF6" w14:textId="77777777" w:rsidTr="00CA557D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70F4" w14:textId="20FCC929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2F2BEA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DB4D21" w14:textId="77777777" w:rsidR="00D70E1E" w:rsidRPr="0083347E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3347E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  <w:p w14:paraId="652ADB01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20A468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BCM</w:t>
            </w:r>
          </w:p>
        </w:tc>
      </w:tr>
      <w:tr w:rsidR="00D70E1E" w:rsidRPr="00A9519C" w14:paraId="4F0EAED1" w14:textId="77777777" w:rsidTr="00CA557D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16FC3" w14:textId="3FEA1D3F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</w:t>
            </w:r>
            <w:r w:rsidR="002F2BEA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BE950FF" w14:textId="77777777" w:rsidR="00D70E1E" w:rsidRPr="0083347E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rzecznika konsumentów za ub.r.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0D53994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  <w:t>powiatowy rzecznik konsumentów</w:t>
            </w:r>
          </w:p>
        </w:tc>
      </w:tr>
      <w:tr w:rsidR="00B251D5" w:rsidRPr="00A9519C" w14:paraId="77628B11" w14:textId="77777777" w:rsidTr="00CA557D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D5C54" w14:textId="69AE214B" w:rsidR="00B251D5" w:rsidRDefault="002F2BEA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5BBA44" w14:textId="3A670AF1" w:rsidR="00B251D5" w:rsidRPr="002F2BEA" w:rsidRDefault="002F2BEA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F2BEA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Organizacja ‘Białej soboty w powiecie”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057B94" w14:textId="27651389" w:rsidR="00B251D5" w:rsidRPr="00A9519C" w:rsidRDefault="002F2BEA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  <w:t xml:space="preserve">BCM </w:t>
            </w:r>
          </w:p>
        </w:tc>
      </w:tr>
      <w:tr w:rsidR="00A87D4C" w:rsidRPr="00A9519C" w14:paraId="4585FEFA" w14:textId="77777777" w:rsidTr="00CA557D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98D09" w14:textId="74E58319" w:rsidR="00A87D4C" w:rsidRDefault="00A87D4C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245E53" w14:textId="21BB565B" w:rsidR="00A87D4C" w:rsidRPr="002F2BEA" w:rsidRDefault="00A87D4C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„</w:t>
            </w:r>
            <w:r w:rsidRPr="00A87D4C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AKTYWNY SENIOR”  Powiatowy Program dla Seniorów na lata 2025-2029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F4357A4" w14:textId="41F130C7" w:rsidR="00A87D4C" w:rsidRDefault="003714B6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spacing w:val="-6"/>
                <w:kern w:val="2"/>
                <w:sz w:val="24"/>
                <w:szCs w:val="24"/>
                <w:lang w:eastAsia="zh-CN" w:bidi="hi-IN"/>
              </w:rPr>
              <w:t>Przewodniczący komisji</w:t>
            </w:r>
          </w:p>
        </w:tc>
      </w:tr>
      <w:tr w:rsidR="00D70E1E" w:rsidRPr="00A9519C" w14:paraId="3E83E5CF" w14:textId="77777777" w:rsidTr="00CA557D">
        <w:trPr>
          <w:cantSplit/>
          <w:trHeight w:val="65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6FC8" w14:textId="7777777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ADF5B1" w14:textId="77777777" w:rsidR="00D70E1E" w:rsidRPr="004F5159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Omówienie materiałów sesyjnych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przed sesją Rady PB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B75D52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4F33903C" w14:textId="77777777" w:rsidTr="00CA557D">
        <w:trPr>
          <w:cantSplit/>
        </w:trPr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651419ED" w14:textId="49025261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IV kwartał 2025</w:t>
            </w:r>
          </w:p>
        </w:tc>
      </w:tr>
      <w:tr w:rsidR="00D70E1E" w:rsidRPr="00A9519C" w14:paraId="723CA5E9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0831204C" w14:textId="581CF57F" w:rsidR="00D70E1E" w:rsidRPr="00A9519C" w:rsidRDefault="00A87D4C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FB0B68F" w14:textId="2DDB4E3F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 stanie realizacji zadań oświatowych w </w:t>
            </w:r>
            <w:proofErr w:type="spellStart"/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ub.r.szk</w:t>
            </w:r>
            <w:proofErr w:type="spellEnd"/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. (202</w:t>
            </w:r>
            <w:r w:rsidR="009C355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4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/202</w:t>
            </w:r>
            <w:r w:rsidR="009C355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5</w:t>
            </w: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587992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Wydz. Oświaty</w:t>
            </w:r>
          </w:p>
        </w:tc>
      </w:tr>
      <w:tr w:rsidR="00D70E1E" w:rsidRPr="00A9519C" w14:paraId="4FF9F234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1BB5CD9D" w14:textId="072FC2A7" w:rsidR="00D70E1E" w:rsidRPr="00A9519C" w:rsidRDefault="00A87D4C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9DBE27" w14:textId="77777777" w:rsidR="00D70E1E" w:rsidRPr="0083347E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83347E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informacja o bieżącej sytuacji w BCM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94A7E6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dyrektor BCM</w:t>
            </w:r>
          </w:p>
        </w:tc>
      </w:tr>
      <w:tr w:rsidR="00D70E1E" w:rsidRPr="00A9519C" w14:paraId="2FFAA371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8773F3C" w14:textId="2F2E0D9D" w:rsidR="00D70E1E" w:rsidRPr="00A9519C" w:rsidRDefault="00A87D4C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C1A91A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program współpracy z organizacjami pozarządowymi na rok następny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812F27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sekretarz powiatu</w:t>
            </w:r>
          </w:p>
        </w:tc>
      </w:tr>
      <w:tr w:rsidR="00D70E1E" w:rsidRPr="00A9519C" w14:paraId="691A0E05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3D5CE956" w14:textId="4420CC5E" w:rsidR="00D70E1E" w:rsidRPr="00A9519C" w:rsidRDefault="00A87D4C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070666E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informacja o przygotowaniach do sezonu zimowego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1649CC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naczelnik Wydziału Dróg</w:t>
            </w:r>
          </w:p>
        </w:tc>
      </w:tr>
      <w:tr w:rsidR="00D70E1E" w:rsidRPr="00A9519C" w14:paraId="4A1A3541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</w:tcBorders>
          </w:tcPr>
          <w:p w14:paraId="2798B9C6" w14:textId="4BDCB637" w:rsidR="00D70E1E" w:rsidRPr="00A9519C" w:rsidRDefault="00D70E1E" w:rsidP="00CA557D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</w:t>
            </w:r>
            <w:r w:rsidR="00A87D4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697" w:type="dxa"/>
            <w:tcBorders>
              <w:lef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5B451" w14:textId="77777777" w:rsidR="00D70E1E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 xml:space="preserve">budżet powiatu na rok </w:t>
            </w:r>
            <w:r w:rsidR="009C355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2026</w:t>
            </w:r>
          </w:p>
          <w:p w14:paraId="487C5761" w14:textId="77777777" w:rsidR="00582C24" w:rsidRDefault="00582C24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  <w:p w14:paraId="291BA03F" w14:textId="2A0ABD22" w:rsidR="00582C24" w:rsidRPr="00A9519C" w:rsidRDefault="00582C24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DF5706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  <w:r w:rsidRPr="00A9519C"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  <w:t>skarbnik powiatu</w:t>
            </w:r>
          </w:p>
        </w:tc>
      </w:tr>
      <w:tr w:rsidR="00D70E1E" w:rsidRPr="00A9519C" w14:paraId="08EF9ECF" w14:textId="77777777" w:rsidTr="00CA557D">
        <w:trPr>
          <w:cantSplit/>
        </w:trPr>
        <w:tc>
          <w:tcPr>
            <w:tcW w:w="391" w:type="dxa"/>
            <w:tcBorders>
              <w:left w:val="single" w:sz="4" w:space="0" w:color="000000"/>
            </w:tcBorders>
          </w:tcPr>
          <w:p w14:paraId="6A79E1AB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0D33BE7" w14:textId="77777777" w:rsidR="00D70E1E" w:rsidRPr="004F5159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4F5159"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>Omówienie materiałów sesyjnych</w:t>
            </w:r>
            <w:r>
              <w:rPr>
                <w:rFonts w:ascii="Times New Roman" w:eastAsia="Arial Unicode MS" w:hAnsi="Times New Roman" w:cs="Tahoma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przed sesją RP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AE0481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0E1E" w:rsidRPr="00A9519C" w14:paraId="0E45B056" w14:textId="77777777" w:rsidTr="00CA557D">
        <w:trPr>
          <w:cantSplit/>
          <w:trHeight w:val="25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</w:tcBorders>
          </w:tcPr>
          <w:p w14:paraId="6BAC2BC9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697" w:type="dxa"/>
            <w:tcBorders>
              <w:left w:val="single" w:sz="4" w:space="0" w:color="000000"/>
              <w:bottom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18ADE3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D3BEA6" w14:textId="77777777" w:rsidR="00D70E1E" w:rsidRPr="00A9519C" w:rsidRDefault="00D70E1E" w:rsidP="00CA557D">
            <w:pPr>
              <w:suppressAutoHyphens/>
              <w:spacing w:after="0" w:line="240" w:lineRule="auto"/>
              <w:rPr>
                <w:rFonts w:ascii="Times New Roman" w:eastAsia="Arial Unicode MS" w:hAnsi="Times New Roman" w:cs="Tahom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228A9867" w14:textId="77777777" w:rsidR="00D70E1E" w:rsidRPr="00A9519C" w:rsidRDefault="00D70E1E" w:rsidP="00D70E1E">
      <w:pPr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Plan pracy jest otwarty z możliwością wprowadzania dodatkowych zagadnień w zależności od potrzeb.</w:t>
      </w:r>
    </w:p>
    <w:p w14:paraId="3A0573FF" w14:textId="77777777" w:rsidR="00D70E1E" w:rsidRPr="00A9519C" w:rsidRDefault="00D70E1E" w:rsidP="00D70E1E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Uwaga: tematyka 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komisji</w:t>
      </w: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 oraz te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rmin </w:t>
      </w:r>
      <w:r w:rsidRPr="00A9519C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może ulec zmianie w razie koniecznych potrzeb</w:t>
      </w: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.</w:t>
      </w:r>
    </w:p>
    <w:p w14:paraId="7E3FC989" w14:textId="77777777" w:rsidR="00D70E1E" w:rsidRPr="00A9519C" w:rsidRDefault="00D70E1E" w:rsidP="00D70E1E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70238D0B" w14:textId="77777777" w:rsidR="00D70E1E" w:rsidRPr="00A9519C" w:rsidRDefault="00D70E1E" w:rsidP="00D70E1E">
      <w:pPr>
        <w:suppressAutoHyphens/>
        <w:spacing w:after="0" w:line="240" w:lineRule="auto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1EE6DE00" w14:textId="77777777" w:rsidR="00D70E1E" w:rsidRDefault="00D70E1E" w:rsidP="00D70E1E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Przewodniczący Komisji </w:t>
      </w:r>
    </w:p>
    <w:p w14:paraId="19DF7B59" w14:textId="77777777" w:rsidR="00D70E1E" w:rsidRDefault="00D70E1E" w:rsidP="00D70E1E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>Zdrowia</w:t>
      </w:r>
    </w:p>
    <w:p w14:paraId="2D8BB48A" w14:textId="77777777" w:rsidR="00D70E1E" w:rsidRDefault="00D70E1E" w:rsidP="00D70E1E">
      <w:pPr>
        <w:suppressAutoHyphens/>
        <w:spacing w:after="0" w:line="240" w:lineRule="auto"/>
        <w:jc w:val="center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</w:p>
    <w:p w14:paraId="1FBCE6A3" w14:textId="25A202F8" w:rsidR="00D70E1E" w:rsidRPr="00A9519C" w:rsidRDefault="003A221A" w:rsidP="003A221A">
      <w:pPr>
        <w:suppressAutoHyphens/>
        <w:spacing w:after="0" w:line="240" w:lineRule="auto"/>
        <w:ind w:left="3540"/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     </w:t>
      </w:r>
      <w:r w:rsidR="00D70E1E">
        <w:rPr>
          <w:rFonts w:ascii="Times New Roman" w:eastAsia="Arial Unicode MS" w:hAnsi="Times New Roman" w:cs="Tahoma"/>
          <w:kern w:val="2"/>
          <w:sz w:val="24"/>
          <w:szCs w:val="24"/>
          <w:lang w:eastAsia="zh-CN" w:bidi="hi-IN"/>
        </w:rPr>
        <w:t xml:space="preserve">Dariusz Banik </w:t>
      </w:r>
    </w:p>
    <w:p w14:paraId="2CE8B416" w14:textId="77777777" w:rsidR="00D70E1E" w:rsidRDefault="00D70E1E" w:rsidP="00D70E1E"/>
    <w:p w14:paraId="63D77209" w14:textId="77777777" w:rsidR="00CA1804" w:rsidRDefault="00CA1804"/>
    <w:sectPr w:rsidR="00CA1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B97"/>
    <w:multiLevelType w:val="hybridMultilevel"/>
    <w:tmpl w:val="DEA4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68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98"/>
    <w:rsid w:val="000670C1"/>
    <w:rsid w:val="00103E00"/>
    <w:rsid w:val="0017451E"/>
    <w:rsid w:val="001C152C"/>
    <w:rsid w:val="0023724D"/>
    <w:rsid w:val="002F2BEA"/>
    <w:rsid w:val="003714B6"/>
    <w:rsid w:val="003A221A"/>
    <w:rsid w:val="003D52E7"/>
    <w:rsid w:val="003E1098"/>
    <w:rsid w:val="00530096"/>
    <w:rsid w:val="00582C24"/>
    <w:rsid w:val="005A08F2"/>
    <w:rsid w:val="006830F3"/>
    <w:rsid w:val="00683726"/>
    <w:rsid w:val="006A0183"/>
    <w:rsid w:val="007C310A"/>
    <w:rsid w:val="007D122F"/>
    <w:rsid w:val="00945A00"/>
    <w:rsid w:val="009718A3"/>
    <w:rsid w:val="009836F1"/>
    <w:rsid w:val="009C355C"/>
    <w:rsid w:val="00A178DF"/>
    <w:rsid w:val="00A57CB1"/>
    <w:rsid w:val="00A87D4C"/>
    <w:rsid w:val="00B251D5"/>
    <w:rsid w:val="00CA1804"/>
    <w:rsid w:val="00D70E1E"/>
    <w:rsid w:val="00DB5663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8F9A"/>
  <w15:chartTrackingRefBased/>
  <w15:docId w15:val="{52AF8824-FC27-474A-BB2C-0D02115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E1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zeg-powia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8CDB-12C4-48B1-9CF9-39EB09D5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Wasilewska-Didyk</dc:creator>
  <cp:keywords/>
  <dc:description/>
  <cp:lastModifiedBy>Iwona Wasilewska-Didyk</cp:lastModifiedBy>
  <cp:revision>16</cp:revision>
  <dcterms:created xsi:type="dcterms:W3CDTF">2025-01-14T10:43:00Z</dcterms:created>
  <dcterms:modified xsi:type="dcterms:W3CDTF">2025-01-29T07:03:00Z</dcterms:modified>
</cp:coreProperties>
</file>