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2025-2032</w:t>
      </w:r>
    </w:p>
    <w:p w14:paraId="07EA305F" w14:textId="77777777" w:rsidR="00CC1D00" w:rsidRPr="008A3E9D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BB7F8E0" w14:textId="0E2BA544" w:rsidR="00CC1D00" w:rsidRPr="00E26F28" w:rsidRDefault="00CC1D00" w:rsidP="00C5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(Dz. U. z 2024 r. poz. 107; zm.: Dz. U. z 2024 r. poz. 1907), art</w:t>
      </w:r>
      <w:r w:rsidRPr="00E26F28">
        <w:rPr>
          <w:rFonts w:ascii="Times New Roman" w:hAnsi="Times New Roman" w:cs="Times New Roman"/>
          <w:color w:val="000000" w:themeColor="text1"/>
          <w:sz w:val="24"/>
          <w:szCs w:val="24"/>
        </w:rPr>
        <w:t>. 228 i art. 230 ust. 6 ustawy z dnia 27 sierpnia 2009 r. o finansach publicznych (Dz. U. z 2024 r. poz. 1530;</w:t>
      </w:r>
      <w:r w:rsidR="00E43FC7" w:rsidRPr="00E26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zm.: Dz. U. z 2022 r. poz. 1079, </w:t>
      </w:r>
      <w:r w:rsidRPr="00E26F28">
        <w:rPr>
          <w:rFonts w:ascii="Times New Roman" w:hAnsi="Times New Roman" w:cs="Times New Roman"/>
          <w:color w:val="000000" w:themeColor="text1"/>
          <w:sz w:val="24"/>
          <w:szCs w:val="24"/>
        </w:rPr>
        <w:t>z 2024 r. poz. 1572, poz. 1717, poz. 1756 i poz. 1907 oraz z 2025 r. poz. 39</w:t>
      </w:r>
      <w:r w:rsidR="00AE14AE" w:rsidRPr="00E26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poz. 1180</w:t>
      </w:r>
      <w:r w:rsidRPr="00E26F28">
        <w:rPr>
          <w:rFonts w:ascii="Times New Roman" w:hAnsi="Times New Roman" w:cs="Times New Roman"/>
          <w:color w:val="000000" w:themeColor="text1"/>
          <w:sz w:val="24"/>
          <w:szCs w:val="24"/>
        </w:rPr>
        <w:t>) uchwala się, co następuje:</w:t>
      </w:r>
    </w:p>
    <w:p w14:paraId="203BCB2C" w14:textId="77777777" w:rsidR="00C57A07" w:rsidRPr="00407DBB" w:rsidRDefault="00C57A07" w:rsidP="00C57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IX/62/24 Rady Powiatu Brzeskiego z dnia 19 grudnia 2024 r. w sprawie uchwalenia wieloletniej prognozy finansowej na lata 2025-2035 z </w:t>
      </w:r>
      <w:proofErr w:type="spellStart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późn</w:t>
      </w:r>
      <w:proofErr w:type="spellEnd"/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zm., wprowadza się następujące zmiany:</w:t>
      </w:r>
    </w:p>
    <w:p w14:paraId="30EE12B4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77777777" w:rsidR="00C57A07" w:rsidRPr="00407DBB" w:rsidRDefault="00C57A07" w:rsidP="00C57A07">
      <w:pPr>
        <w:pStyle w:val="Akapitzlist"/>
        <w:numPr>
          <w:ilvl w:val="0"/>
          <w:numId w:val="14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407DBB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407D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C2F86B9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B1DAA1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2B824E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AC2842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0D7BE5" w14:textId="77777777" w:rsidR="00955D9B" w:rsidRDefault="00955D9B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369BAEC" w14:textId="77777777" w:rsidR="00955D9B" w:rsidRDefault="00955D9B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7A3F63" w14:textId="77777777" w:rsidR="00955D9B" w:rsidRDefault="00955D9B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67A92" w14:textId="77777777" w:rsidR="004E599C" w:rsidRDefault="004E599C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823965F" w14:textId="25368DB1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Pr="009F7226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6D0A967" w14:textId="104CC7C0" w:rsidR="00336665" w:rsidRPr="009F7226" w:rsidRDefault="00336665" w:rsidP="0049571B">
      <w:pPr>
        <w:pStyle w:val="Podtytu"/>
        <w:spacing w:line="240" w:lineRule="auto"/>
        <w:ind w:firstLine="709"/>
        <w:rPr>
          <w:rFonts w:ascii="Times New Roman" w:hAnsi="Times New Roman" w:cs="Times New Roman"/>
          <w:b w:val="0"/>
          <w:color w:val="000000" w:themeColor="text1"/>
        </w:rPr>
      </w:pPr>
      <w:r w:rsidRPr="009F7226">
        <w:rPr>
          <w:rFonts w:ascii="Times New Roman" w:hAnsi="Times New Roman" w:cs="Times New Roman"/>
          <w:b w:val="0"/>
          <w:color w:val="000000" w:themeColor="text1"/>
        </w:rPr>
        <w:t xml:space="preserve">W związku z proponowanymi zmianami w budżecie na 2025 r. wprowadza się zmiany w WPF, w tym:             </w:t>
      </w:r>
    </w:p>
    <w:p w14:paraId="2DFFAD49" w14:textId="120B7BDB" w:rsidR="00336665" w:rsidRPr="009F7226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9F7226">
        <w:rPr>
          <w:rFonts w:ascii="Times New Roman" w:hAnsi="Times New Roman" w:cs="Times New Roman"/>
          <w:b w:val="0"/>
          <w:color w:val="000000" w:themeColor="text1"/>
        </w:rPr>
        <w:t xml:space="preserve">dochody ogółem – wyniosą </w:t>
      </w:r>
      <w:r w:rsidR="005D2BEB" w:rsidRPr="009F7226">
        <w:rPr>
          <w:rFonts w:ascii="Times New Roman" w:hAnsi="Times New Roman" w:cs="Times New Roman"/>
          <w:color w:val="000000" w:themeColor="text1"/>
        </w:rPr>
        <w:t>20</w:t>
      </w:r>
      <w:r w:rsidR="00E73367" w:rsidRPr="009F7226">
        <w:rPr>
          <w:rFonts w:ascii="Times New Roman" w:hAnsi="Times New Roman" w:cs="Times New Roman"/>
          <w:color w:val="000000" w:themeColor="text1"/>
        </w:rPr>
        <w:t>2.937.896,75</w:t>
      </w:r>
      <w:r w:rsidRPr="009F7226">
        <w:rPr>
          <w:rFonts w:ascii="Times New Roman" w:hAnsi="Times New Roman" w:cs="Times New Roman"/>
          <w:color w:val="000000" w:themeColor="text1"/>
        </w:rPr>
        <w:t xml:space="preserve"> zł </w:t>
      </w:r>
      <w:r w:rsidRPr="009F7226">
        <w:rPr>
          <w:rFonts w:ascii="Times New Roman" w:hAnsi="Times New Roman" w:cs="Times New Roman"/>
          <w:b w:val="0"/>
          <w:color w:val="000000" w:themeColor="text1"/>
        </w:rPr>
        <w:t xml:space="preserve">(zwiększenie o kwotę </w:t>
      </w:r>
      <w:r w:rsidR="00E73367" w:rsidRPr="009F7226">
        <w:rPr>
          <w:rFonts w:ascii="Times New Roman" w:hAnsi="Times New Roman" w:cs="Times New Roman"/>
          <w:color w:val="000000" w:themeColor="text1"/>
        </w:rPr>
        <w:t>2.035.147,93</w:t>
      </w:r>
      <w:r w:rsidRPr="009F7226">
        <w:rPr>
          <w:rFonts w:ascii="Times New Roman" w:hAnsi="Times New Roman" w:cs="Times New Roman"/>
          <w:color w:val="000000" w:themeColor="text1"/>
        </w:rPr>
        <w:t xml:space="preserve"> zł</w:t>
      </w:r>
      <w:r w:rsidRPr="009F7226">
        <w:rPr>
          <w:rFonts w:ascii="Times New Roman" w:hAnsi="Times New Roman" w:cs="Times New Roman"/>
          <w:b w:val="0"/>
          <w:color w:val="000000" w:themeColor="text1"/>
        </w:rPr>
        <w:t>);</w:t>
      </w:r>
    </w:p>
    <w:p w14:paraId="44A78D54" w14:textId="4741EC91" w:rsidR="00336665" w:rsidRPr="009F7226" w:rsidRDefault="00336665" w:rsidP="00336665">
      <w:pPr>
        <w:pStyle w:val="Podtytu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 w:cs="Times New Roman"/>
          <w:b w:val="0"/>
          <w:color w:val="000000" w:themeColor="text1"/>
        </w:rPr>
      </w:pPr>
      <w:r w:rsidRPr="009F7226">
        <w:rPr>
          <w:rFonts w:ascii="Times New Roman" w:hAnsi="Times New Roman" w:cs="Times New Roman"/>
          <w:b w:val="0"/>
          <w:color w:val="000000" w:themeColor="text1"/>
        </w:rPr>
        <w:t xml:space="preserve">wydatki ogółem –  wyniosą </w:t>
      </w:r>
      <w:r w:rsidR="003A0817" w:rsidRPr="009F7226">
        <w:rPr>
          <w:rFonts w:ascii="Times New Roman" w:hAnsi="Times New Roman" w:cs="Times New Roman"/>
          <w:bCs w:val="0"/>
          <w:color w:val="000000" w:themeColor="text1"/>
        </w:rPr>
        <w:t>21</w:t>
      </w:r>
      <w:r w:rsidR="009F7226" w:rsidRPr="009F7226">
        <w:rPr>
          <w:rFonts w:ascii="Times New Roman" w:hAnsi="Times New Roman" w:cs="Times New Roman"/>
          <w:bCs w:val="0"/>
          <w:color w:val="000000" w:themeColor="text1"/>
        </w:rPr>
        <w:t>5.413.043,33</w:t>
      </w:r>
      <w:r w:rsidRPr="009F7226">
        <w:rPr>
          <w:rFonts w:ascii="Times New Roman" w:hAnsi="Times New Roman" w:cs="Times New Roman"/>
          <w:color w:val="000000" w:themeColor="text1"/>
        </w:rPr>
        <w:t xml:space="preserve"> zł </w:t>
      </w:r>
      <w:r w:rsidRPr="009F7226">
        <w:rPr>
          <w:rFonts w:ascii="Times New Roman" w:hAnsi="Times New Roman" w:cs="Times New Roman"/>
          <w:b w:val="0"/>
          <w:color w:val="000000" w:themeColor="text1"/>
        </w:rPr>
        <w:t xml:space="preserve">(zwiększenie o kwotę </w:t>
      </w:r>
      <w:r w:rsidR="009F7226" w:rsidRPr="009F7226">
        <w:rPr>
          <w:rFonts w:ascii="Times New Roman" w:hAnsi="Times New Roman" w:cs="Times New Roman"/>
          <w:bCs w:val="0"/>
          <w:color w:val="000000" w:themeColor="text1"/>
        </w:rPr>
        <w:t>2.035.147,93</w:t>
      </w:r>
      <w:r w:rsidRPr="009F7226">
        <w:rPr>
          <w:rFonts w:ascii="Times New Roman" w:hAnsi="Times New Roman" w:cs="Times New Roman"/>
          <w:color w:val="000000" w:themeColor="text1"/>
        </w:rPr>
        <w:t xml:space="preserve"> zł</w:t>
      </w:r>
      <w:r w:rsidRPr="009F7226">
        <w:rPr>
          <w:rFonts w:ascii="Times New Roman" w:hAnsi="Times New Roman" w:cs="Times New Roman"/>
          <w:b w:val="0"/>
          <w:color w:val="000000" w:themeColor="text1"/>
        </w:rPr>
        <w:t>).</w:t>
      </w:r>
    </w:p>
    <w:p w14:paraId="6AE5B81D" w14:textId="77777777" w:rsidR="00336665" w:rsidRPr="008A3E9D" w:rsidRDefault="00336665" w:rsidP="003366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09D52042" w14:textId="77777777" w:rsidR="00336665" w:rsidRPr="00C36E29" w:rsidRDefault="00336665" w:rsidP="00336665">
      <w:pPr>
        <w:spacing w:after="0" w:line="240" w:lineRule="auto"/>
        <w:ind w:left="-3" w:firstLine="7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C36E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Zmiany wywołane są wnioskami do zmian budżetu Powiatu Brzeskiego na 2025 rok zgłoszone na obrady dzisiejszej sesji, a także uchwałami przyjętymi przez Zarząd Powiatu Brzeskiego w  granicach przysługujących upoważnień.</w:t>
      </w:r>
    </w:p>
    <w:p w14:paraId="254B137C" w14:textId="77777777" w:rsidR="002A7BA7" w:rsidRPr="00C36E29" w:rsidRDefault="002A7BA7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00BF1AF" w14:textId="77777777" w:rsidR="006E1929" w:rsidRPr="00C36E29" w:rsidRDefault="006E1929" w:rsidP="006E192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6E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Powyższe zmiany uwzględnia załącznik nr 1.</w:t>
      </w:r>
    </w:p>
    <w:p w14:paraId="279D35E0" w14:textId="77777777" w:rsidR="007C5F2D" w:rsidRDefault="007C5F2D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62D6480" w14:textId="77777777" w:rsidR="00F60C22" w:rsidRPr="00C36E29" w:rsidRDefault="00F60C22" w:rsidP="00D47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FBACA4D" w14:textId="44ABD731" w:rsidR="00D82BDD" w:rsidRPr="00D82BDD" w:rsidRDefault="00D82BDD" w:rsidP="00022FA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D82BD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Wprowadza się zmiany w zadaniu pn. </w:t>
      </w:r>
      <w:r w:rsidRPr="00D82BD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Termomodernizacja Zespołu Szkół Budowlanych w Brzegu</w:t>
      </w:r>
      <w:r w:rsidRPr="00D82BD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”</w:t>
      </w:r>
      <w:r w:rsidRPr="00D82BD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poprzez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zwiększenie</w:t>
      </w:r>
      <w:r w:rsidRPr="00D82BD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wydatków majątkowych w 202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Pr="00D82BD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 r. o kwotę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36.000</w:t>
      </w:r>
      <w:r w:rsidRPr="00D82BD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="00022FA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  <w:r w:rsidRPr="00D82BD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343BE0F8" w14:textId="1AD8873A" w:rsidR="00D82BDD" w:rsidRPr="00FC2F1B" w:rsidRDefault="00D736A3" w:rsidP="00FC2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73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Łączne nakłady finansowe, po zmianie, wyniosą </w:t>
      </w:r>
      <w:r w:rsidR="00FC2F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159.000</w:t>
      </w:r>
      <w:r w:rsidRPr="00D73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D73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5286E72" w14:textId="77777777" w:rsidR="005867CA" w:rsidRPr="00C07F8B" w:rsidRDefault="005867CA" w:rsidP="00C07F8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2078628" w14:textId="49D21A69" w:rsidR="007A7562" w:rsidRDefault="005867CA" w:rsidP="00F36AC8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Powyższe zmiany uwzględnia załącznik nr 2.</w:t>
      </w:r>
    </w:p>
    <w:p w14:paraId="1EC2663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09E55E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5CA8D0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17F55921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8388107" w14:textId="77777777" w:rsidR="007A7562" w:rsidRDefault="007A7562" w:rsidP="00F36AC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7D57012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763F735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8DAB7F3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D492898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A0CF40D" w14:textId="77777777" w:rsidR="007A7562" w:rsidRDefault="007A7562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9BB9C88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D47C5E0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EED11B5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96D2BEB" w14:textId="77777777" w:rsidR="000B7833" w:rsidRDefault="000B7833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D0CF54C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78EAD5F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09B0561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8318212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A27F574" w14:textId="77777777" w:rsidR="00955D9B" w:rsidRDefault="00955D9B" w:rsidP="00955D9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1C68DAF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24362C38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60D3C66" w14:textId="77777777" w:rsidR="00955D9B" w:rsidRDefault="00955D9B" w:rsidP="00C07F8B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sectPr w:rsidR="00955D9B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947C" w14:textId="77777777" w:rsidR="00B55DAD" w:rsidRDefault="00B55DAD" w:rsidP="004417C6">
      <w:pPr>
        <w:spacing w:after="0" w:line="240" w:lineRule="auto"/>
      </w:pPr>
      <w:r>
        <w:separator/>
      </w:r>
    </w:p>
  </w:endnote>
  <w:endnote w:type="continuationSeparator" w:id="0">
    <w:p w14:paraId="5DF03F3F" w14:textId="77777777" w:rsidR="00B55DAD" w:rsidRDefault="00B55DAD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64CD" w14:textId="77777777" w:rsidR="00B55DAD" w:rsidRDefault="00B55DAD" w:rsidP="004417C6">
      <w:pPr>
        <w:spacing w:after="0" w:line="240" w:lineRule="auto"/>
      </w:pPr>
      <w:r>
        <w:separator/>
      </w:r>
    </w:p>
  </w:footnote>
  <w:footnote w:type="continuationSeparator" w:id="0">
    <w:p w14:paraId="69E165EF" w14:textId="77777777" w:rsidR="00B55DAD" w:rsidRDefault="00B55DAD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3"/>
  </w:num>
  <w:num w:numId="2" w16cid:durableId="1950314117">
    <w:abstractNumId w:val="10"/>
  </w:num>
  <w:num w:numId="3" w16cid:durableId="1310019986">
    <w:abstractNumId w:val="12"/>
  </w:num>
  <w:num w:numId="4" w16cid:durableId="822426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4"/>
  </w:num>
  <w:num w:numId="6" w16cid:durableId="753819993">
    <w:abstractNumId w:val="9"/>
  </w:num>
  <w:num w:numId="7" w16cid:durableId="567345843">
    <w:abstractNumId w:val="6"/>
  </w:num>
  <w:num w:numId="8" w16cid:durableId="43985925">
    <w:abstractNumId w:val="7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8"/>
  </w:num>
  <w:num w:numId="14" w16cid:durableId="1030035360">
    <w:abstractNumId w:val="4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22FA3"/>
    <w:rsid w:val="000252FA"/>
    <w:rsid w:val="0002648A"/>
    <w:rsid w:val="00027946"/>
    <w:rsid w:val="00032D36"/>
    <w:rsid w:val="00045AE9"/>
    <w:rsid w:val="000533F8"/>
    <w:rsid w:val="00055521"/>
    <w:rsid w:val="00055D0F"/>
    <w:rsid w:val="00085E66"/>
    <w:rsid w:val="00091962"/>
    <w:rsid w:val="000940CD"/>
    <w:rsid w:val="00095FAD"/>
    <w:rsid w:val="000960CD"/>
    <w:rsid w:val="000967EE"/>
    <w:rsid w:val="000A083D"/>
    <w:rsid w:val="000A1D90"/>
    <w:rsid w:val="000A50C8"/>
    <w:rsid w:val="000B4E77"/>
    <w:rsid w:val="000B4EB0"/>
    <w:rsid w:val="000B66CC"/>
    <w:rsid w:val="000B66F3"/>
    <w:rsid w:val="000B7833"/>
    <w:rsid w:val="000B7EB9"/>
    <w:rsid w:val="000C13C1"/>
    <w:rsid w:val="000C1C6B"/>
    <w:rsid w:val="000C6F93"/>
    <w:rsid w:val="000C7533"/>
    <w:rsid w:val="000D0FAC"/>
    <w:rsid w:val="000E1E1E"/>
    <w:rsid w:val="000E570E"/>
    <w:rsid w:val="00107652"/>
    <w:rsid w:val="00110A8B"/>
    <w:rsid w:val="0012305A"/>
    <w:rsid w:val="00126903"/>
    <w:rsid w:val="001308AE"/>
    <w:rsid w:val="00133148"/>
    <w:rsid w:val="00134854"/>
    <w:rsid w:val="00134BF2"/>
    <w:rsid w:val="00140698"/>
    <w:rsid w:val="001428F3"/>
    <w:rsid w:val="001535DC"/>
    <w:rsid w:val="00162556"/>
    <w:rsid w:val="00163149"/>
    <w:rsid w:val="001670B3"/>
    <w:rsid w:val="001705BC"/>
    <w:rsid w:val="001708A6"/>
    <w:rsid w:val="001812AF"/>
    <w:rsid w:val="001849FC"/>
    <w:rsid w:val="00186D07"/>
    <w:rsid w:val="00186F2A"/>
    <w:rsid w:val="001967D6"/>
    <w:rsid w:val="00196DEE"/>
    <w:rsid w:val="001A3FC4"/>
    <w:rsid w:val="001C08D0"/>
    <w:rsid w:val="001C3E31"/>
    <w:rsid w:val="001C7AEE"/>
    <w:rsid w:val="001D037C"/>
    <w:rsid w:val="001D63AF"/>
    <w:rsid w:val="001E18C5"/>
    <w:rsid w:val="001E4152"/>
    <w:rsid w:val="001E4FB8"/>
    <w:rsid w:val="001E5240"/>
    <w:rsid w:val="001F4991"/>
    <w:rsid w:val="00201153"/>
    <w:rsid w:val="00211A69"/>
    <w:rsid w:val="002166D4"/>
    <w:rsid w:val="0022070D"/>
    <w:rsid w:val="00220ABC"/>
    <w:rsid w:val="00226EFE"/>
    <w:rsid w:val="00226FF2"/>
    <w:rsid w:val="00230798"/>
    <w:rsid w:val="0023544C"/>
    <w:rsid w:val="00235A81"/>
    <w:rsid w:val="0024346F"/>
    <w:rsid w:val="002715CD"/>
    <w:rsid w:val="00273842"/>
    <w:rsid w:val="00284ECC"/>
    <w:rsid w:val="00286B4C"/>
    <w:rsid w:val="002905DB"/>
    <w:rsid w:val="00291508"/>
    <w:rsid w:val="0029685B"/>
    <w:rsid w:val="002A7BA7"/>
    <w:rsid w:val="002B0ABB"/>
    <w:rsid w:val="002B1FDA"/>
    <w:rsid w:val="002B3469"/>
    <w:rsid w:val="002B4D11"/>
    <w:rsid w:val="002B613D"/>
    <w:rsid w:val="002B7C86"/>
    <w:rsid w:val="002C2413"/>
    <w:rsid w:val="002C31E6"/>
    <w:rsid w:val="002C3C0B"/>
    <w:rsid w:val="002C4C86"/>
    <w:rsid w:val="002C5882"/>
    <w:rsid w:val="00310D19"/>
    <w:rsid w:val="0031252C"/>
    <w:rsid w:val="00312F9D"/>
    <w:rsid w:val="00322C74"/>
    <w:rsid w:val="0032420A"/>
    <w:rsid w:val="00333C90"/>
    <w:rsid w:val="00334C45"/>
    <w:rsid w:val="003363C6"/>
    <w:rsid w:val="00336665"/>
    <w:rsid w:val="003530CF"/>
    <w:rsid w:val="00353179"/>
    <w:rsid w:val="00353486"/>
    <w:rsid w:val="00353A51"/>
    <w:rsid w:val="003558C4"/>
    <w:rsid w:val="003707DB"/>
    <w:rsid w:val="00370B1F"/>
    <w:rsid w:val="0037598C"/>
    <w:rsid w:val="00376020"/>
    <w:rsid w:val="00386251"/>
    <w:rsid w:val="003941F6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7698"/>
    <w:rsid w:val="003E4F18"/>
    <w:rsid w:val="003F15BE"/>
    <w:rsid w:val="003F208A"/>
    <w:rsid w:val="003F491D"/>
    <w:rsid w:val="003F4B5D"/>
    <w:rsid w:val="004016C7"/>
    <w:rsid w:val="00404509"/>
    <w:rsid w:val="00405BEE"/>
    <w:rsid w:val="00405DAA"/>
    <w:rsid w:val="00407DBB"/>
    <w:rsid w:val="00415792"/>
    <w:rsid w:val="00417286"/>
    <w:rsid w:val="00421D66"/>
    <w:rsid w:val="00426C74"/>
    <w:rsid w:val="0043056D"/>
    <w:rsid w:val="00434BDE"/>
    <w:rsid w:val="004417C6"/>
    <w:rsid w:val="004479EE"/>
    <w:rsid w:val="00450C43"/>
    <w:rsid w:val="0045560E"/>
    <w:rsid w:val="00460176"/>
    <w:rsid w:val="004630B6"/>
    <w:rsid w:val="00464F7D"/>
    <w:rsid w:val="00476399"/>
    <w:rsid w:val="00477830"/>
    <w:rsid w:val="0048289E"/>
    <w:rsid w:val="00484762"/>
    <w:rsid w:val="00485507"/>
    <w:rsid w:val="00486D30"/>
    <w:rsid w:val="00487EAA"/>
    <w:rsid w:val="0049571B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5B6B"/>
    <w:rsid w:val="004E599C"/>
    <w:rsid w:val="004E62B6"/>
    <w:rsid w:val="004F2F87"/>
    <w:rsid w:val="004F4BA4"/>
    <w:rsid w:val="004F5054"/>
    <w:rsid w:val="004F51AD"/>
    <w:rsid w:val="00502FE2"/>
    <w:rsid w:val="00505A9B"/>
    <w:rsid w:val="00511645"/>
    <w:rsid w:val="00515BB2"/>
    <w:rsid w:val="00516C72"/>
    <w:rsid w:val="00517AF2"/>
    <w:rsid w:val="00522685"/>
    <w:rsid w:val="005227E4"/>
    <w:rsid w:val="00533F8C"/>
    <w:rsid w:val="00534DB2"/>
    <w:rsid w:val="00534F76"/>
    <w:rsid w:val="005458B9"/>
    <w:rsid w:val="005475D4"/>
    <w:rsid w:val="00547806"/>
    <w:rsid w:val="00554C94"/>
    <w:rsid w:val="005554FF"/>
    <w:rsid w:val="00562377"/>
    <w:rsid w:val="005655FB"/>
    <w:rsid w:val="00573345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E7992"/>
    <w:rsid w:val="005F048B"/>
    <w:rsid w:val="005F1C95"/>
    <w:rsid w:val="005F3C6C"/>
    <w:rsid w:val="00601594"/>
    <w:rsid w:val="00615009"/>
    <w:rsid w:val="0061675A"/>
    <w:rsid w:val="00621179"/>
    <w:rsid w:val="00626211"/>
    <w:rsid w:val="00635EB2"/>
    <w:rsid w:val="006605B3"/>
    <w:rsid w:val="00665769"/>
    <w:rsid w:val="00670282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B4AB0"/>
    <w:rsid w:val="006B68B1"/>
    <w:rsid w:val="006C0B60"/>
    <w:rsid w:val="006D194A"/>
    <w:rsid w:val="006D2000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6ADC"/>
    <w:rsid w:val="00710143"/>
    <w:rsid w:val="00711139"/>
    <w:rsid w:val="00712826"/>
    <w:rsid w:val="00714533"/>
    <w:rsid w:val="007145FB"/>
    <w:rsid w:val="00715606"/>
    <w:rsid w:val="00721779"/>
    <w:rsid w:val="00731FC4"/>
    <w:rsid w:val="00743B9F"/>
    <w:rsid w:val="00751875"/>
    <w:rsid w:val="00760453"/>
    <w:rsid w:val="007658F4"/>
    <w:rsid w:val="00766B59"/>
    <w:rsid w:val="00766FC6"/>
    <w:rsid w:val="00776F45"/>
    <w:rsid w:val="00786BA3"/>
    <w:rsid w:val="00794BA1"/>
    <w:rsid w:val="007A637D"/>
    <w:rsid w:val="007A7562"/>
    <w:rsid w:val="007C3CD8"/>
    <w:rsid w:val="007C438A"/>
    <w:rsid w:val="007C4B73"/>
    <w:rsid w:val="007C5F2D"/>
    <w:rsid w:val="007D4C5F"/>
    <w:rsid w:val="007E3D9D"/>
    <w:rsid w:val="007E50BA"/>
    <w:rsid w:val="007E761B"/>
    <w:rsid w:val="007F3DD8"/>
    <w:rsid w:val="007F6445"/>
    <w:rsid w:val="00804913"/>
    <w:rsid w:val="008132EC"/>
    <w:rsid w:val="00817FB0"/>
    <w:rsid w:val="00824141"/>
    <w:rsid w:val="00830211"/>
    <w:rsid w:val="008327E9"/>
    <w:rsid w:val="00833EB0"/>
    <w:rsid w:val="00837CBB"/>
    <w:rsid w:val="008412D2"/>
    <w:rsid w:val="00856659"/>
    <w:rsid w:val="00877F79"/>
    <w:rsid w:val="00882487"/>
    <w:rsid w:val="008A3E9D"/>
    <w:rsid w:val="008A5FD8"/>
    <w:rsid w:val="008B0DA2"/>
    <w:rsid w:val="008B6718"/>
    <w:rsid w:val="008D0BB5"/>
    <w:rsid w:val="008D0FF6"/>
    <w:rsid w:val="008D536C"/>
    <w:rsid w:val="008D5EE6"/>
    <w:rsid w:val="008F09B1"/>
    <w:rsid w:val="008F13F9"/>
    <w:rsid w:val="008F25B2"/>
    <w:rsid w:val="008F3705"/>
    <w:rsid w:val="008F6585"/>
    <w:rsid w:val="00901990"/>
    <w:rsid w:val="009047BD"/>
    <w:rsid w:val="00910480"/>
    <w:rsid w:val="009104D5"/>
    <w:rsid w:val="00911320"/>
    <w:rsid w:val="00915DFA"/>
    <w:rsid w:val="009339D6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5D9B"/>
    <w:rsid w:val="009570B9"/>
    <w:rsid w:val="0096098B"/>
    <w:rsid w:val="00961448"/>
    <w:rsid w:val="009666AD"/>
    <w:rsid w:val="00967BF6"/>
    <w:rsid w:val="0097107C"/>
    <w:rsid w:val="009710AE"/>
    <w:rsid w:val="0098138C"/>
    <w:rsid w:val="00981E1F"/>
    <w:rsid w:val="009835E8"/>
    <w:rsid w:val="00992ED3"/>
    <w:rsid w:val="00997C24"/>
    <w:rsid w:val="009A15F1"/>
    <w:rsid w:val="009A1950"/>
    <w:rsid w:val="009B2F5A"/>
    <w:rsid w:val="009B44B3"/>
    <w:rsid w:val="009B4944"/>
    <w:rsid w:val="009B78F7"/>
    <w:rsid w:val="009C062C"/>
    <w:rsid w:val="009C285C"/>
    <w:rsid w:val="009D20FB"/>
    <w:rsid w:val="009D4D6E"/>
    <w:rsid w:val="009E14E9"/>
    <w:rsid w:val="009E6D56"/>
    <w:rsid w:val="009E7326"/>
    <w:rsid w:val="009E7558"/>
    <w:rsid w:val="009F0755"/>
    <w:rsid w:val="009F4706"/>
    <w:rsid w:val="009F7226"/>
    <w:rsid w:val="00A11F92"/>
    <w:rsid w:val="00A12CD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476A9"/>
    <w:rsid w:val="00A54335"/>
    <w:rsid w:val="00A64D5B"/>
    <w:rsid w:val="00A65044"/>
    <w:rsid w:val="00A6652D"/>
    <w:rsid w:val="00A719C7"/>
    <w:rsid w:val="00A76F30"/>
    <w:rsid w:val="00A77CA4"/>
    <w:rsid w:val="00A859A6"/>
    <w:rsid w:val="00A905F8"/>
    <w:rsid w:val="00A973DB"/>
    <w:rsid w:val="00A9788A"/>
    <w:rsid w:val="00AA04D0"/>
    <w:rsid w:val="00AA2706"/>
    <w:rsid w:val="00AB2600"/>
    <w:rsid w:val="00AB64E9"/>
    <w:rsid w:val="00AB7EC1"/>
    <w:rsid w:val="00AC0F0B"/>
    <w:rsid w:val="00AD2E01"/>
    <w:rsid w:val="00AD54A9"/>
    <w:rsid w:val="00AD70E4"/>
    <w:rsid w:val="00AE03A4"/>
    <w:rsid w:val="00AE06FE"/>
    <w:rsid w:val="00AE14AE"/>
    <w:rsid w:val="00AE367A"/>
    <w:rsid w:val="00AE61D1"/>
    <w:rsid w:val="00AE66FE"/>
    <w:rsid w:val="00AF51DF"/>
    <w:rsid w:val="00B0195A"/>
    <w:rsid w:val="00B059C2"/>
    <w:rsid w:val="00B06463"/>
    <w:rsid w:val="00B06CC0"/>
    <w:rsid w:val="00B142B7"/>
    <w:rsid w:val="00B17CB3"/>
    <w:rsid w:val="00B21A76"/>
    <w:rsid w:val="00B25701"/>
    <w:rsid w:val="00B30F0B"/>
    <w:rsid w:val="00B539B5"/>
    <w:rsid w:val="00B55573"/>
    <w:rsid w:val="00B558D0"/>
    <w:rsid w:val="00B55DAD"/>
    <w:rsid w:val="00B57160"/>
    <w:rsid w:val="00B7339B"/>
    <w:rsid w:val="00B75E1B"/>
    <w:rsid w:val="00B76827"/>
    <w:rsid w:val="00B77EB6"/>
    <w:rsid w:val="00B904C6"/>
    <w:rsid w:val="00B90DBB"/>
    <w:rsid w:val="00B93303"/>
    <w:rsid w:val="00B97F7F"/>
    <w:rsid w:val="00BA0A5B"/>
    <w:rsid w:val="00BC5A7F"/>
    <w:rsid w:val="00BC6497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1420B"/>
    <w:rsid w:val="00C1491C"/>
    <w:rsid w:val="00C2217C"/>
    <w:rsid w:val="00C25703"/>
    <w:rsid w:val="00C36E29"/>
    <w:rsid w:val="00C41EC2"/>
    <w:rsid w:val="00C42605"/>
    <w:rsid w:val="00C42F15"/>
    <w:rsid w:val="00C4420A"/>
    <w:rsid w:val="00C45DF3"/>
    <w:rsid w:val="00C46270"/>
    <w:rsid w:val="00C51149"/>
    <w:rsid w:val="00C57A07"/>
    <w:rsid w:val="00C61664"/>
    <w:rsid w:val="00C620D3"/>
    <w:rsid w:val="00C82D6A"/>
    <w:rsid w:val="00C859C9"/>
    <w:rsid w:val="00C92AE5"/>
    <w:rsid w:val="00CA2A7A"/>
    <w:rsid w:val="00CA371A"/>
    <w:rsid w:val="00CA5E71"/>
    <w:rsid w:val="00CA741C"/>
    <w:rsid w:val="00CB056E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D04F7C"/>
    <w:rsid w:val="00D0547C"/>
    <w:rsid w:val="00D10019"/>
    <w:rsid w:val="00D11486"/>
    <w:rsid w:val="00D11A1C"/>
    <w:rsid w:val="00D13BEF"/>
    <w:rsid w:val="00D15AE0"/>
    <w:rsid w:val="00D23461"/>
    <w:rsid w:val="00D25B79"/>
    <w:rsid w:val="00D32800"/>
    <w:rsid w:val="00D3305D"/>
    <w:rsid w:val="00D3505E"/>
    <w:rsid w:val="00D4010E"/>
    <w:rsid w:val="00D43A2C"/>
    <w:rsid w:val="00D440CD"/>
    <w:rsid w:val="00D4739F"/>
    <w:rsid w:val="00D50A3E"/>
    <w:rsid w:val="00D5228C"/>
    <w:rsid w:val="00D54FC5"/>
    <w:rsid w:val="00D61CB4"/>
    <w:rsid w:val="00D65E76"/>
    <w:rsid w:val="00D70F49"/>
    <w:rsid w:val="00D736A3"/>
    <w:rsid w:val="00D73701"/>
    <w:rsid w:val="00D80B7D"/>
    <w:rsid w:val="00D82BD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C743B"/>
    <w:rsid w:val="00DD727D"/>
    <w:rsid w:val="00DE5172"/>
    <w:rsid w:val="00DF0376"/>
    <w:rsid w:val="00DF0864"/>
    <w:rsid w:val="00DF7249"/>
    <w:rsid w:val="00DF7B62"/>
    <w:rsid w:val="00E1571E"/>
    <w:rsid w:val="00E2065A"/>
    <w:rsid w:val="00E26F28"/>
    <w:rsid w:val="00E30749"/>
    <w:rsid w:val="00E36133"/>
    <w:rsid w:val="00E43FC7"/>
    <w:rsid w:val="00E4720A"/>
    <w:rsid w:val="00E47B00"/>
    <w:rsid w:val="00E53F96"/>
    <w:rsid w:val="00E73367"/>
    <w:rsid w:val="00E86146"/>
    <w:rsid w:val="00E867E9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73ED"/>
    <w:rsid w:val="00ED2149"/>
    <w:rsid w:val="00EE4A42"/>
    <w:rsid w:val="00EE6C34"/>
    <w:rsid w:val="00EE6CB6"/>
    <w:rsid w:val="00EF0C0D"/>
    <w:rsid w:val="00EF2F37"/>
    <w:rsid w:val="00F10730"/>
    <w:rsid w:val="00F11B02"/>
    <w:rsid w:val="00F149A7"/>
    <w:rsid w:val="00F1560C"/>
    <w:rsid w:val="00F16822"/>
    <w:rsid w:val="00F24EA1"/>
    <w:rsid w:val="00F307AD"/>
    <w:rsid w:val="00F319CC"/>
    <w:rsid w:val="00F36AC8"/>
    <w:rsid w:val="00F40571"/>
    <w:rsid w:val="00F417AC"/>
    <w:rsid w:val="00F4266B"/>
    <w:rsid w:val="00F51BAD"/>
    <w:rsid w:val="00F51C38"/>
    <w:rsid w:val="00F56499"/>
    <w:rsid w:val="00F56A3F"/>
    <w:rsid w:val="00F56FD8"/>
    <w:rsid w:val="00F5746F"/>
    <w:rsid w:val="00F60C22"/>
    <w:rsid w:val="00F612CE"/>
    <w:rsid w:val="00F64BE5"/>
    <w:rsid w:val="00F701C9"/>
    <w:rsid w:val="00F74AA2"/>
    <w:rsid w:val="00F75124"/>
    <w:rsid w:val="00F8235B"/>
    <w:rsid w:val="00F938A2"/>
    <w:rsid w:val="00F94533"/>
    <w:rsid w:val="00FA7AB5"/>
    <w:rsid w:val="00FB3EE9"/>
    <w:rsid w:val="00FB56C8"/>
    <w:rsid w:val="00FC2F1B"/>
    <w:rsid w:val="00FD41F2"/>
    <w:rsid w:val="00FD631C"/>
    <w:rsid w:val="00FE00C4"/>
    <w:rsid w:val="00FE75D1"/>
    <w:rsid w:val="00FF0320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376</cp:revision>
  <cp:lastPrinted>2025-10-15T08:07:00Z</cp:lastPrinted>
  <dcterms:created xsi:type="dcterms:W3CDTF">2016-05-04T06:44:00Z</dcterms:created>
  <dcterms:modified xsi:type="dcterms:W3CDTF">2025-10-15T08:36:00Z</dcterms:modified>
</cp:coreProperties>
</file>