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407DBB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="00A65044"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</w:t>
      </w:r>
    </w:p>
    <w:p w14:paraId="5F2AE5D7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POWIATU BRZESKIEGO</w:t>
      </w:r>
    </w:p>
    <w:p w14:paraId="0BC04FC3" w14:textId="155886DF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65044"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14:paraId="6BC09978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822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AB2CF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zmieniająca uchwałę w sprawie uchwalenia wieloletniej prognozy finansowej na lata 2025-2032</w:t>
      </w:r>
    </w:p>
    <w:p w14:paraId="07EA305F" w14:textId="77777777" w:rsidR="00CC1D00" w:rsidRPr="008A3E9D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BB7F8E0" w14:textId="61AFEB50" w:rsidR="00CC1D00" w:rsidRPr="00522507" w:rsidRDefault="00CC1D00" w:rsidP="00C5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12 pkt 11 ustawy z dnia 5 czerwca 1998 r. o samorządzie powiatowym (Dz. U. z 2024 r. poz. 107; zm.: Dz. U. z 2024 r. poz. 1907), art. 228 i art. 230 ust. 6 ustawy z dnia 27 sierpnia 2009 r. o finansach publicznych </w:t>
      </w:r>
      <w:r w:rsidR="00F74457" w:rsidRPr="00F744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4457" w:rsidRPr="00F7445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74457" w:rsidRPr="00F74457">
        <w:rPr>
          <w:rFonts w:ascii="Times New Roman" w:hAnsi="Times New Roman" w:cs="Times New Roman"/>
          <w:sz w:val="24"/>
          <w:szCs w:val="24"/>
        </w:rPr>
        <w:t>. Dz. U. z 2025 r. poz. 1483)</w:t>
      </w:r>
      <w:r w:rsidR="00F74457">
        <w:rPr>
          <w:rFonts w:ascii="Times New Roman" w:hAnsi="Times New Roman" w:cs="Times New Roman"/>
          <w:sz w:val="24"/>
          <w:szCs w:val="24"/>
        </w:rPr>
        <w:t>,</w:t>
      </w:r>
      <w:r w:rsidR="00F74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2507">
        <w:rPr>
          <w:rFonts w:ascii="Times New Roman" w:hAnsi="Times New Roman" w:cs="Times New Roman"/>
          <w:color w:val="000000" w:themeColor="text1"/>
          <w:sz w:val="24"/>
          <w:szCs w:val="24"/>
        </w:rPr>
        <w:t>uchwala się, co następuje:</w:t>
      </w:r>
    </w:p>
    <w:p w14:paraId="203BCB2C" w14:textId="77777777" w:rsidR="00C57A07" w:rsidRPr="00407DBB" w:rsidRDefault="00C57A07" w:rsidP="00C57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IX/62/24 Rady Powiatu Brzeskiego z dnia 19 grudnia 2024 r. w sprawie uchwalenia wieloletniej prognozy finansowej na lata 2025-2035 z </w:t>
      </w:r>
      <w:proofErr w:type="spellStart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późn</w:t>
      </w:r>
      <w:proofErr w:type="spellEnd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zm., wprowadza się następujące zmiany:</w:t>
      </w:r>
    </w:p>
    <w:p w14:paraId="30EE12B4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1, otrzymuje brzmienie określone w załączniku nr 1 do uchwały;</w:t>
      </w:r>
    </w:p>
    <w:p w14:paraId="38505450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2, otrzymuje brzmienie określone w załączniku nr 2 do uchwały.</w:t>
      </w:r>
    </w:p>
    <w:p w14:paraId="67F795D4" w14:textId="77777777" w:rsidR="00C57A07" w:rsidRPr="00407DBB" w:rsidRDefault="00C57A07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Default="008A5F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DAD4B5" w14:textId="77777777" w:rsidR="003A2F50" w:rsidRDefault="003A2F50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2F86B9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251D6E5" w14:textId="34E35752" w:rsidR="00F74457" w:rsidRPr="00E31A4B" w:rsidRDefault="00F74457" w:rsidP="00F74457">
      <w:pPr>
        <w:jc w:val="both"/>
        <w:rPr>
          <w:color w:val="FF0000"/>
        </w:rPr>
      </w:pPr>
    </w:p>
    <w:p w14:paraId="623D9F9D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64BD3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78C5C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B1DAA1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B824E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7AC2842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CEFD043" w14:textId="77777777" w:rsidR="007C3CD8" w:rsidRDefault="007C3C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097D9DA" w14:textId="77777777" w:rsidR="00663882" w:rsidRDefault="00663882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3F2BD" w14:textId="77777777" w:rsidR="00663882" w:rsidRDefault="00663882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8EF1AB" w14:textId="4D90D13F" w:rsidR="002B4D11" w:rsidRPr="007A7562" w:rsidRDefault="002B4D11" w:rsidP="00CC1D00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0823965F" w14:textId="67F6CA48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Pr="00413F30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55BED" w14:textId="77777777" w:rsidR="00336665" w:rsidRPr="00416D33" w:rsidRDefault="00336665" w:rsidP="00070E2C">
      <w:pPr>
        <w:pStyle w:val="Podtytu"/>
        <w:spacing w:line="276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W związku z proponowanymi zmianami w budżecie na 2025 r. wprowadza się zmiany w WPF, w tym:             </w:t>
      </w:r>
    </w:p>
    <w:p w14:paraId="19DF4E6F" w14:textId="538D5623" w:rsidR="00336665" w:rsidRPr="00416D33" w:rsidRDefault="00336665" w:rsidP="00070E2C">
      <w:pPr>
        <w:pStyle w:val="Podtytu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416D33">
        <w:rPr>
          <w:rFonts w:ascii="Times New Roman" w:hAnsi="Times New Roman" w:cs="Times New Roman"/>
          <w:b w:val="0"/>
          <w:color w:val="000000" w:themeColor="text1"/>
        </w:rPr>
        <w:t>przychody z</w:t>
      </w:r>
      <w:r w:rsidR="00D229EB" w:rsidRPr="00416D33">
        <w:rPr>
          <w:rFonts w:ascii="Times New Roman" w:hAnsi="Times New Roman" w:cs="Times New Roman"/>
          <w:b w:val="0"/>
          <w:color w:val="000000" w:themeColor="text1"/>
        </w:rPr>
        <w:t>mniejszą</w:t>
      </w: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 się o kwotę </w:t>
      </w:r>
      <w:r w:rsidR="00D229EB" w:rsidRPr="00416D33">
        <w:rPr>
          <w:rFonts w:ascii="Times New Roman" w:hAnsi="Times New Roman" w:cs="Times New Roman"/>
          <w:bCs w:val="0"/>
          <w:color w:val="000000" w:themeColor="text1"/>
        </w:rPr>
        <w:t>2.055.061</w:t>
      </w:r>
      <w:r w:rsidRPr="00416D33">
        <w:rPr>
          <w:rFonts w:ascii="Times New Roman" w:hAnsi="Times New Roman" w:cs="Times New Roman"/>
          <w:bCs w:val="0"/>
          <w:color w:val="000000" w:themeColor="text1"/>
        </w:rPr>
        <w:t xml:space="preserve"> zł</w:t>
      </w: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, </w:t>
      </w:r>
      <w:r w:rsidR="00C5347B" w:rsidRPr="00416D33">
        <w:rPr>
          <w:rFonts w:ascii="Times New Roman" w:hAnsi="Times New Roman" w:cs="Times New Roman"/>
          <w:b w:val="0"/>
          <w:color w:val="000000" w:themeColor="text1"/>
        </w:rPr>
        <w:t xml:space="preserve">z tytułu </w:t>
      </w:r>
      <w:r w:rsidRPr="00416D33">
        <w:rPr>
          <w:rFonts w:ascii="Times New Roman" w:hAnsi="Times New Roman" w:cs="Times New Roman"/>
          <w:b w:val="0"/>
          <w:color w:val="000000" w:themeColor="text1"/>
        </w:rPr>
        <w:t>wolnych środków;</w:t>
      </w:r>
    </w:p>
    <w:p w14:paraId="26D0A967" w14:textId="287C7268" w:rsidR="00336665" w:rsidRPr="00416D33" w:rsidRDefault="00336665" w:rsidP="00070E2C">
      <w:pPr>
        <w:pStyle w:val="Podtytu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416D33">
        <w:rPr>
          <w:rFonts w:ascii="Times New Roman" w:hAnsi="Times New Roman" w:cs="Times New Roman"/>
          <w:b w:val="0"/>
          <w:color w:val="000000" w:themeColor="text1"/>
        </w:rPr>
        <w:t>deficyt budżetu z</w:t>
      </w:r>
      <w:r w:rsidR="00B2158C" w:rsidRPr="00416D33">
        <w:rPr>
          <w:rFonts w:ascii="Times New Roman" w:hAnsi="Times New Roman" w:cs="Times New Roman"/>
          <w:b w:val="0"/>
          <w:color w:val="000000" w:themeColor="text1"/>
        </w:rPr>
        <w:t xml:space="preserve">mniejszy </w:t>
      </w: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się o </w:t>
      </w:r>
      <w:r w:rsidR="00B2158C" w:rsidRPr="00416D33">
        <w:rPr>
          <w:rFonts w:ascii="Times New Roman" w:hAnsi="Times New Roman" w:cs="Times New Roman"/>
          <w:bCs w:val="0"/>
          <w:color w:val="000000" w:themeColor="text1"/>
        </w:rPr>
        <w:t>2.055.061</w:t>
      </w:r>
      <w:r w:rsidRPr="00416D33">
        <w:rPr>
          <w:rFonts w:ascii="Times New Roman" w:hAnsi="Times New Roman" w:cs="Times New Roman"/>
          <w:bCs w:val="0"/>
          <w:color w:val="000000" w:themeColor="text1"/>
        </w:rPr>
        <w:t xml:space="preserve"> zł</w:t>
      </w:r>
      <w:r w:rsidRPr="00416D33">
        <w:rPr>
          <w:rFonts w:ascii="Times New Roman" w:hAnsi="Times New Roman" w:cs="Times New Roman"/>
          <w:b w:val="0"/>
          <w:color w:val="000000" w:themeColor="text1"/>
        </w:rPr>
        <w:t>;</w:t>
      </w:r>
    </w:p>
    <w:p w14:paraId="2DFFAD49" w14:textId="0CD3F78E" w:rsidR="00336665" w:rsidRPr="00416D33" w:rsidRDefault="00336665" w:rsidP="00070E2C">
      <w:pPr>
        <w:pStyle w:val="Podtytu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dochody ogółem – wyniosą </w:t>
      </w:r>
      <w:r w:rsidR="005D2BEB" w:rsidRPr="00416D33">
        <w:rPr>
          <w:rFonts w:ascii="Times New Roman" w:hAnsi="Times New Roman" w:cs="Times New Roman"/>
          <w:color w:val="000000" w:themeColor="text1"/>
        </w:rPr>
        <w:t>2</w:t>
      </w:r>
      <w:r w:rsidR="00C07FDD" w:rsidRPr="00416D33">
        <w:rPr>
          <w:rFonts w:ascii="Times New Roman" w:hAnsi="Times New Roman" w:cs="Times New Roman"/>
          <w:color w:val="000000" w:themeColor="text1"/>
        </w:rPr>
        <w:t>1</w:t>
      </w:r>
      <w:r w:rsidR="00B2158C" w:rsidRPr="00416D33">
        <w:rPr>
          <w:rFonts w:ascii="Times New Roman" w:hAnsi="Times New Roman" w:cs="Times New Roman"/>
          <w:color w:val="000000" w:themeColor="text1"/>
        </w:rPr>
        <w:t>3.080.109,27</w:t>
      </w:r>
      <w:r w:rsidRPr="00416D33">
        <w:rPr>
          <w:rFonts w:ascii="Times New Roman" w:hAnsi="Times New Roman" w:cs="Times New Roman"/>
          <w:color w:val="000000" w:themeColor="text1"/>
        </w:rPr>
        <w:t xml:space="preserve"> zł </w:t>
      </w: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(zwiększenie o kwotę </w:t>
      </w:r>
      <w:r w:rsidR="00B2158C" w:rsidRPr="00416D33">
        <w:rPr>
          <w:rFonts w:ascii="Times New Roman" w:hAnsi="Times New Roman" w:cs="Times New Roman"/>
          <w:color w:val="000000" w:themeColor="text1"/>
        </w:rPr>
        <w:t>2.046.799,45</w:t>
      </w:r>
      <w:r w:rsidRPr="00416D33">
        <w:rPr>
          <w:rFonts w:ascii="Times New Roman" w:hAnsi="Times New Roman" w:cs="Times New Roman"/>
          <w:color w:val="000000" w:themeColor="text1"/>
        </w:rPr>
        <w:t xml:space="preserve"> zł</w:t>
      </w:r>
      <w:r w:rsidRPr="00416D33">
        <w:rPr>
          <w:rFonts w:ascii="Times New Roman" w:hAnsi="Times New Roman" w:cs="Times New Roman"/>
          <w:b w:val="0"/>
          <w:color w:val="000000" w:themeColor="text1"/>
        </w:rPr>
        <w:t>);</w:t>
      </w:r>
    </w:p>
    <w:p w14:paraId="44A78D54" w14:textId="2B0E3840" w:rsidR="00336665" w:rsidRPr="00416D33" w:rsidRDefault="00336665" w:rsidP="00070E2C">
      <w:pPr>
        <w:pStyle w:val="Podtytu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wydatki ogółem –  wyniosą </w:t>
      </w:r>
      <w:r w:rsidR="00C07FDD" w:rsidRPr="00416D33">
        <w:rPr>
          <w:rFonts w:ascii="Times New Roman" w:hAnsi="Times New Roman" w:cs="Times New Roman"/>
          <w:bCs w:val="0"/>
          <w:color w:val="000000" w:themeColor="text1"/>
        </w:rPr>
        <w:t>229.</w:t>
      </w:r>
      <w:r w:rsidR="00413F30" w:rsidRPr="00416D33">
        <w:rPr>
          <w:rFonts w:ascii="Times New Roman" w:hAnsi="Times New Roman" w:cs="Times New Roman"/>
          <w:bCs w:val="0"/>
          <w:color w:val="000000" w:themeColor="text1"/>
        </w:rPr>
        <w:t>109.380,85</w:t>
      </w:r>
      <w:r w:rsidRPr="00416D33">
        <w:rPr>
          <w:rFonts w:ascii="Times New Roman" w:hAnsi="Times New Roman" w:cs="Times New Roman"/>
          <w:color w:val="000000" w:themeColor="text1"/>
        </w:rPr>
        <w:t xml:space="preserve"> zł </w:t>
      </w:r>
      <w:r w:rsidRPr="00416D33">
        <w:rPr>
          <w:rFonts w:ascii="Times New Roman" w:hAnsi="Times New Roman" w:cs="Times New Roman"/>
          <w:b w:val="0"/>
          <w:color w:val="000000" w:themeColor="text1"/>
        </w:rPr>
        <w:t>(z</w:t>
      </w:r>
      <w:r w:rsidR="00413F30" w:rsidRPr="00416D33">
        <w:rPr>
          <w:rFonts w:ascii="Times New Roman" w:hAnsi="Times New Roman" w:cs="Times New Roman"/>
          <w:b w:val="0"/>
          <w:color w:val="000000" w:themeColor="text1"/>
        </w:rPr>
        <w:t>mniejszenie</w:t>
      </w: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 o kwotę </w:t>
      </w:r>
      <w:r w:rsidR="00413F30" w:rsidRPr="00416D33">
        <w:rPr>
          <w:rFonts w:ascii="Times New Roman" w:hAnsi="Times New Roman" w:cs="Times New Roman"/>
          <w:bCs w:val="0"/>
          <w:color w:val="000000" w:themeColor="text1"/>
        </w:rPr>
        <w:t>8.261,55</w:t>
      </w:r>
      <w:r w:rsidRPr="00416D33">
        <w:rPr>
          <w:rFonts w:ascii="Times New Roman" w:hAnsi="Times New Roman" w:cs="Times New Roman"/>
          <w:color w:val="000000" w:themeColor="text1"/>
        </w:rPr>
        <w:t xml:space="preserve"> zł</w:t>
      </w:r>
      <w:r w:rsidRPr="00416D33">
        <w:rPr>
          <w:rFonts w:ascii="Times New Roman" w:hAnsi="Times New Roman" w:cs="Times New Roman"/>
          <w:b w:val="0"/>
          <w:color w:val="000000" w:themeColor="text1"/>
        </w:rPr>
        <w:t>).</w:t>
      </w:r>
    </w:p>
    <w:p w14:paraId="254B137C" w14:textId="77777777" w:rsidR="002A7BA7" w:rsidRPr="00416D33" w:rsidRDefault="002A7BA7" w:rsidP="00070E2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FB3A0B1" w14:textId="77777777" w:rsidR="00330453" w:rsidRPr="00416D33" w:rsidRDefault="00330453" w:rsidP="00070E2C">
      <w:pPr>
        <w:spacing w:after="0"/>
        <w:ind w:left="-3" w:firstLine="7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416D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Zmiany wywołane są wnioskami do zmian budżetu Powiatu Brzeskiego na 2025 rok zgłoszone na obrady dzisiejszej sesji, a także uchwałami przyjętymi przez Zarząd Powiatu Brzeskiego w  granicach przysługujących upoważnień.</w:t>
      </w:r>
    </w:p>
    <w:p w14:paraId="082F8AC6" w14:textId="77777777" w:rsidR="00AA7597" w:rsidRPr="00416D33" w:rsidRDefault="00AA7597" w:rsidP="00070E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102CE662" w14:textId="620BF9B8" w:rsidR="00330453" w:rsidRPr="00416D33" w:rsidRDefault="00330453" w:rsidP="00070E2C">
      <w:pPr>
        <w:pStyle w:val="Podtytu"/>
        <w:spacing w:line="276" w:lineRule="auto"/>
        <w:ind w:firstLine="0"/>
        <w:rPr>
          <w:rFonts w:ascii="Times New Roman" w:hAnsi="Times New Roman" w:cs="Times New Roman"/>
          <w:b w:val="0"/>
          <w:color w:val="000000" w:themeColor="text1"/>
        </w:rPr>
      </w:pPr>
      <w:r w:rsidRPr="00416D33">
        <w:rPr>
          <w:rFonts w:ascii="Times New Roman" w:hAnsi="Times New Roman" w:cs="Times New Roman"/>
          <w:b w:val="0"/>
          <w:color w:val="000000" w:themeColor="text1"/>
        </w:rPr>
        <w:t>Jednocześnie wprowadza się zmiany w WPF w 2026 roku poprzez zwiększenie dochodów bieżących i wydatków bieżących, w związku z wprowadzeniem środków</w:t>
      </w:r>
      <w:bookmarkStart w:id="0" w:name="_Hlk164155665"/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 z Rządowego Funduszu Rozwoju Dróg na zadania pn. </w:t>
      </w:r>
      <w:r w:rsidRPr="00416D33">
        <w:rPr>
          <w:rFonts w:ascii="Times New Roman" w:hAnsi="Times New Roman" w:cs="Times New Roman"/>
          <w:color w:val="000000" w:themeColor="text1"/>
        </w:rPr>
        <w:t xml:space="preserve">„Remont DP 1193 O ul. Piastowskiej i ul. Łokietka w Brzegu na odc. km 2+805 – 3+120” </w:t>
      </w:r>
      <w:r w:rsidRPr="00416D33">
        <w:rPr>
          <w:rFonts w:ascii="Times New Roman" w:hAnsi="Times New Roman" w:cs="Times New Roman"/>
          <w:b w:val="0"/>
          <w:bCs w:val="0"/>
          <w:color w:val="000000" w:themeColor="text1"/>
        </w:rPr>
        <w:t>– kwota 769.007,70 zł</w:t>
      </w:r>
      <w:r w:rsidRPr="00416D33">
        <w:rPr>
          <w:rFonts w:ascii="Times New Roman" w:hAnsi="Times New Roman" w:cs="Times New Roman"/>
          <w:color w:val="000000" w:themeColor="text1"/>
        </w:rPr>
        <w:t xml:space="preserve"> </w:t>
      </w:r>
      <w:r w:rsidRPr="00416D33">
        <w:rPr>
          <w:rFonts w:ascii="Times New Roman" w:hAnsi="Times New Roman" w:cs="Times New Roman"/>
          <w:b w:val="0"/>
          <w:bCs w:val="0"/>
          <w:color w:val="000000" w:themeColor="text1"/>
        </w:rPr>
        <w:t>oraz</w:t>
      </w:r>
      <w:r w:rsidRPr="00416D33">
        <w:rPr>
          <w:rFonts w:ascii="Times New Roman" w:hAnsi="Times New Roman" w:cs="Times New Roman"/>
          <w:color w:val="000000" w:themeColor="text1"/>
        </w:rPr>
        <w:t xml:space="preserve"> „Remont DP 1136 O odc. od m. Mąkoszyce do DK39” </w:t>
      </w:r>
      <w:r w:rsidRPr="00416D33">
        <w:rPr>
          <w:rFonts w:ascii="Times New Roman" w:hAnsi="Times New Roman" w:cs="Times New Roman"/>
          <w:b w:val="0"/>
          <w:bCs w:val="0"/>
          <w:color w:val="000000" w:themeColor="text1"/>
        </w:rPr>
        <w:t>– kwota 1.151.617,17 zł</w:t>
      </w:r>
      <w:r w:rsidR="00992C62" w:rsidRPr="00416D33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oraz z Gminy Lubsza – kwota 575.808 zł.</w:t>
      </w:r>
      <w:r w:rsidRPr="00416D33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</w:p>
    <w:p w14:paraId="5562CA7B" w14:textId="77777777" w:rsidR="00413F30" w:rsidRPr="00416D33" w:rsidRDefault="00413F30" w:rsidP="00070E2C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7BA82310" w14:textId="77777777" w:rsidR="00AA7597" w:rsidRPr="00416D33" w:rsidRDefault="00AA7597" w:rsidP="00070E2C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16D3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Wyjaśnienie:</w:t>
      </w:r>
    </w:p>
    <w:p w14:paraId="7C561931" w14:textId="25C7EBD6" w:rsidR="00AA7597" w:rsidRPr="00416D33" w:rsidRDefault="00AA7597" w:rsidP="00070E2C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16D3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tabeli dotyczącej wieloletniej prognozy finansowej, stanowiącej załącznik nr 1 do uchwały </w:t>
      </w:r>
      <w:r w:rsidRPr="00416D33">
        <w:rPr>
          <w:rFonts w:ascii="Times New Roman" w:hAnsi="Times New Roman" w:cs="Times New Roman"/>
          <w:sz w:val="24"/>
          <w:szCs w:val="24"/>
        </w:rPr>
        <w:t>w pozycji</w:t>
      </w:r>
      <w:r w:rsidRPr="00416D3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6 (kolumna Wykonanie 2024), kwota długu jest niezgodna ze sprawozdaniem Rb-Z za IV kwartał 2024 r. o kwotę 7.000,00 zł. Kwota dotyczy zobowiązania wobec przedsiębiorstw niefinansowych. Zobowiązanie zostało przekazane przelewem po dniu 31.12.2024 r. w formie depozytu. Powstałe zobowiązanie dotyczy podwójnej wpłaty z tytułu wadium. </w:t>
      </w:r>
    </w:p>
    <w:p w14:paraId="52459964" w14:textId="77777777" w:rsidR="00AA7597" w:rsidRPr="00416D33" w:rsidRDefault="00AA7597" w:rsidP="00070E2C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200BF1AF" w14:textId="263ECCDA" w:rsidR="006E1929" w:rsidRPr="00416D33" w:rsidRDefault="006E1929" w:rsidP="00070E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Powyższe zmiany uwzględnia załącznik nr 1.</w:t>
      </w:r>
    </w:p>
    <w:p w14:paraId="279D35E0" w14:textId="77777777" w:rsidR="007C5F2D" w:rsidRPr="00416D33" w:rsidRDefault="007C5F2D" w:rsidP="00070E2C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011F5BC7" w14:textId="77777777" w:rsidR="00C07FDD" w:rsidRPr="00416D33" w:rsidRDefault="00C07FDD" w:rsidP="00070E2C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0F421E1B" w14:textId="44A5DE9F" w:rsidR="009B02E9" w:rsidRPr="00416D33" w:rsidRDefault="009B02E9" w:rsidP="00070E2C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Wprowadza się nowe zadania realizowane przez Starostwo Powiatowe w Brzegu w latach 2025-2026, pn.:</w:t>
      </w:r>
    </w:p>
    <w:p w14:paraId="656E7651" w14:textId="5879289F" w:rsidR="009B02E9" w:rsidRPr="00416D33" w:rsidRDefault="009B02E9" w:rsidP="00070E2C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„</w:t>
      </w:r>
      <w:r w:rsidR="00603A46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Remont DP 1193 O ul. Piastowskiej i ul. Łokietka w Brzegu na odc. km 2+805 – 3+120</w:t>
      </w:r>
      <w:r w:rsidR="00442E61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”</w:t>
      </w:r>
      <w:r w:rsidR="00276EBB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276EBB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kwota </w:t>
      </w:r>
      <w:r w:rsidR="00603A46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1.538.107,70</w:t>
      </w:r>
      <w:r w:rsidR="00276EBB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="00276EBB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 2026 rok na wydatki </w:t>
      </w:r>
      <w:r w:rsidR="00603A46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bieżące</w:t>
      </w:r>
      <w:r w:rsidR="005F3119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, z tego: dofinansowanie w</w:t>
      </w:r>
      <w:r w:rsid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 </w:t>
      </w:r>
      <w:r w:rsidR="005F3119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ramach RFRD – kwota </w:t>
      </w:r>
      <w:r w:rsidR="005F3119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769.007,70 zł</w:t>
      </w:r>
      <w:r w:rsidR="005F3119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udział Powiatu – kwota </w:t>
      </w:r>
      <w:r w:rsidR="005F3119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769.100 zł</w:t>
      </w:r>
      <w:r w:rsidR="00276EBB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;</w:t>
      </w:r>
    </w:p>
    <w:p w14:paraId="05286E72" w14:textId="029B0887" w:rsidR="005867CA" w:rsidRPr="00416D33" w:rsidRDefault="00276EBB" w:rsidP="00070E2C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„Remont</w:t>
      </w:r>
      <w:r w:rsidR="000E1728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DP 1136 O odc. od m. Mąkoszyce do DK39</w:t>
      </w: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” </w:t>
      </w: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kwota </w:t>
      </w:r>
      <w:r w:rsidR="000E1728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2.303.325,17</w:t>
      </w: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 2026 rok</w:t>
      </w:r>
      <w:r w:rsidR="005F1555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 wydatki </w:t>
      </w:r>
      <w:r w:rsidR="000E1728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bieżące, z tego: dofinansowanie w ramach RFRD – kwota </w:t>
      </w:r>
      <w:r w:rsidR="000E1728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1.151.617,17 zł</w:t>
      </w:r>
      <w:r w:rsidR="000E1728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udział Gminy Lubsza – kwota </w:t>
      </w:r>
      <w:r w:rsidR="000E1728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575.808 zł</w:t>
      </w:r>
      <w:r w:rsidR="000E1728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udział Powiatu – kwota </w:t>
      </w:r>
      <w:r w:rsidR="000E1728"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575.900 zł</w:t>
      </w:r>
      <w:r w:rsidR="00E434BF"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;</w:t>
      </w:r>
    </w:p>
    <w:p w14:paraId="51F29F27" w14:textId="2DA18607" w:rsidR="00E434BF" w:rsidRPr="00416D33" w:rsidRDefault="00E434BF" w:rsidP="00070E2C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„Naprawa uszkodzonej pompy ciepła zrealizowanej w ramach zadania pn</w:t>
      </w: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. </w:t>
      </w: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Termomodernizacja budynków użyteczności publicznej Powiatu Brzeskiego z</w:t>
      </w:r>
      <w:r w:rsid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 </w:t>
      </w: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wykorzystaniem odnawialnych źródeł energii – Sala gimnastyczna II Liceum Ogólnokształcącego w Brzegu”</w:t>
      </w: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– kwota </w:t>
      </w:r>
      <w:r w:rsidRPr="00416D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200.000 zł </w:t>
      </w: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na 2026 rok na wydatki majątkowe.</w:t>
      </w:r>
    </w:p>
    <w:p w14:paraId="0BD2F07E" w14:textId="77777777" w:rsidR="00C509CD" w:rsidRPr="00416D33" w:rsidRDefault="00C509CD" w:rsidP="00070E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9E8B82F" w14:textId="0C38B328" w:rsidR="00BC78AF" w:rsidRPr="00416D33" w:rsidRDefault="00BC78AF" w:rsidP="00070E2C">
      <w:pPr>
        <w:spacing w:after="0"/>
        <w:ind w:left="-3" w:firstLine="7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Wprowadza się zmiany w projekcie pn. </w:t>
      </w:r>
      <w:r w:rsidRPr="00416D3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416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Stabilne Wartości, Skuteczne Wsparcie – Profilaktyka i Interwencja Kryzysowa”</w:t>
      </w:r>
      <w:r w:rsidRPr="0041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poprzez zmniejszenie środków unijnych w 2025 roku o kwotę </w:t>
      </w:r>
      <w:r w:rsidRPr="00416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1.900,06 zł</w:t>
      </w:r>
      <w:r w:rsidRPr="0041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2026 roku o kwotę </w:t>
      </w:r>
      <w:r w:rsidRPr="00416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2.563,43 zł</w:t>
      </w:r>
      <w:r w:rsidRPr="0041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2027 roku o kwotę </w:t>
      </w:r>
      <w:r w:rsidRPr="00416D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943,19 zł</w:t>
      </w:r>
      <w:r w:rsidRPr="00416D33">
        <w:rPr>
          <w:rFonts w:ascii="Times New Roman" w:hAnsi="Times New Roman" w:cs="Times New Roman"/>
          <w:color w:val="000000" w:themeColor="text1"/>
          <w:sz w:val="24"/>
          <w:szCs w:val="24"/>
        </w:rPr>
        <w:t>, z</w:t>
      </w:r>
      <w:r w:rsidR="00416D3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1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jednoczesnym zwiększeniem środków z Budżetu Państwa. </w:t>
      </w:r>
    </w:p>
    <w:p w14:paraId="4FEEBF9C" w14:textId="77777777" w:rsidR="00BC78AF" w:rsidRPr="00416D33" w:rsidRDefault="00BC78AF" w:rsidP="00070E2C">
      <w:pPr>
        <w:spacing w:after="0"/>
        <w:ind w:left="-3" w:firstLine="7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Powyższe zmiany wynikają z potrzeby dostosowania do wymogów ww. projektu. </w:t>
      </w:r>
    </w:p>
    <w:p w14:paraId="3DB4D01D" w14:textId="37E17233" w:rsidR="00B94B76" w:rsidRPr="00416D33" w:rsidRDefault="00B94B76" w:rsidP="00070E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nakłady finansowe nie ulegają zmianie i wynoszą </w:t>
      </w:r>
      <w:r w:rsidRPr="00416D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54.066,85 zł</w:t>
      </w:r>
      <w:r w:rsidRPr="00416D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773994" w14:textId="77777777" w:rsidR="00BC78AF" w:rsidRPr="00416D33" w:rsidRDefault="00BC78AF" w:rsidP="00070E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EF045E9" w14:textId="72FB7658" w:rsidR="005F3119" w:rsidRPr="00070E2C" w:rsidRDefault="00BC78AF" w:rsidP="00070E2C">
      <w:pPr>
        <w:pStyle w:val="Podtytu"/>
        <w:spacing w:line="276" w:lineRule="auto"/>
        <w:rPr>
          <w:rFonts w:ascii="Times New Roman" w:hAnsi="Times New Roman" w:cs="Times New Roman"/>
          <w:b w:val="0"/>
          <w:color w:val="000000" w:themeColor="text1"/>
        </w:rPr>
      </w:pP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Doprowadza </w:t>
      </w:r>
      <w:r w:rsidR="00A557FE" w:rsidRPr="00416D33">
        <w:rPr>
          <w:rFonts w:ascii="Times New Roman" w:hAnsi="Times New Roman" w:cs="Times New Roman"/>
          <w:b w:val="0"/>
          <w:color w:val="000000" w:themeColor="text1"/>
        </w:rPr>
        <w:t>się do zgodności nazwę zadania</w:t>
      </w:r>
      <w:r w:rsidRPr="00416D3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A557FE" w:rsidRPr="00416D33">
        <w:rPr>
          <w:rFonts w:ascii="Times New Roman" w:hAnsi="Times New Roman" w:cs="Times New Roman"/>
          <w:bCs w:val="0"/>
          <w:color w:val="000000" w:themeColor="text1"/>
        </w:rPr>
        <w:t>„Remont elewacji Brzeskiego Centrum Medycznego w Brzegu”</w:t>
      </w:r>
      <w:r w:rsidR="00A557FE" w:rsidRPr="00416D33">
        <w:rPr>
          <w:rFonts w:ascii="Times New Roman" w:hAnsi="Times New Roman" w:cs="Times New Roman"/>
          <w:b w:val="0"/>
          <w:color w:val="000000" w:themeColor="text1"/>
        </w:rPr>
        <w:t xml:space="preserve"> na </w:t>
      </w:r>
      <w:r w:rsidR="00A557FE" w:rsidRPr="00416D33">
        <w:rPr>
          <w:rFonts w:ascii="Times New Roman" w:hAnsi="Times New Roman" w:cs="Times New Roman"/>
          <w:bCs w:val="0"/>
          <w:color w:val="000000" w:themeColor="text1"/>
        </w:rPr>
        <w:t>„Modernizacja elewacji Brzeskiego Centrum Medycznego w</w:t>
      </w:r>
      <w:r w:rsidR="00416D33">
        <w:rPr>
          <w:rFonts w:ascii="Times New Roman" w:hAnsi="Times New Roman" w:cs="Times New Roman"/>
          <w:bCs w:val="0"/>
          <w:color w:val="000000" w:themeColor="text1"/>
        </w:rPr>
        <w:t> </w:t>
      </w:r>
      <w:r w:rsidR="00A557FE" w:rsidRPr="00416D33">
        <w:rPr>
          <w:rFonts w:ascii="Times New Roman" w:hAnsi="Times New Roman" w:cs="Times New Roman"/>
          <w:bCs w:val="0"/>
          <w:color w:val="000000" w:themeColor="text1"/>
        </w:rPr>
        <w:t>Brzegu”</w:t>
      </w:r>
      <w:r w:rsidR="00A557FE" w:rsidRPr="00416D33">
        <w:rPr>
          <w:rFonts w:ascii="Times New Roman" w:hAnsi="Times New Roman" w:cs="Times New Roman"/>
          <w:b w:val="0"/>
          <w:color w:val="000000" w:themeColor="text1"/>
        </w:rPr>
        <w:t>.</w:t>
      </w:r>
    </w:p>
    <w:p w14:paraId="51BA71C1" w14:textId="2180354C" w:rsidR="005F3119" w:rsidRPr="00416D33" w:rsidRDefault="005F3119" w:rsidP="0045062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2078628" w14:textId="49D21A69" w:rsidR="007A7562" w:rsidRPr="00416D33" w:rsidRDefault="005867CA" w:rsidP="00F36AC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Powyższe zmiany uwzględnia załącznik nr 2.</w:t>
      </w:r>
    </w:p>
    <w:p w14:paraId="1EC2663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4F074DC" w14:textId="77777777" w:rsidR="005D7601" w:rsidRPr="00416D33" w:rsidRDefault="005D7601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D260379" w14:textId="77777777" w:rsidR="005E410A" w:rsidRPr="00416D33" w:rsidRDefault="005E410A" w:rsidP="005E410A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Niniejszy projekt uchwały nie stanowi aktu prawa miejscowego.</w:t>
      </w:r>
    </w:p>
    <w:p w14:paraId="36603A6F" w14:textId="77777777" w:rsidR="005E410A" w:rsidRPr="00416D33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4AE895F" w14:textId="77777777" w:rsidR="005E410A" w:rsidRPr="00416D33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3E30C572" w14:textId="77777777" w:rsidR="005E410A" w:rsidRPr="00416D33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193A39D9" w14:textId="77777777" w:rsidR="00F60C33" w:rsidRPr="00416D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04EF06DD" w14:textId="77777777" w:rsidR="00F60C33" w:rsidRPr="00416D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18BDCFB7" w14:textId="77777777" w:rsidR="00F60C33" w:rsidRPr="00416D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C283EF6" w14:textId="77777777" w:rsidR="00F60C33" w:rsidRPr="00416D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5F50CF21" w14:textId="77777777" w:rsidR="00F60C33" w:rsidRPr="00416D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0136D5E" w14:textId="77777777" w:rsidR="005E410A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57BBD39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8B7B951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0DFDF051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7B332CD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8782034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18F43FF8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502DDD80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C402F72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5A9EF14E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64B9E58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5AA28B59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39A3D23D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15FDC9F8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EB82A0C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E8AAEDE" w14:textId="77777777" w:rsidR="005D7601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602E002" w14:textId="77777777" w:rsidR="005D7601" w:rsidRPr="00416D33" w:rsidRDefault="005D7601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3457AFE0" w14:textId="77777777" w:rsidR="005E410A" w:rsidRPr="00416D33" w:rsidRDefault="005E410A" w:rsidP="005E4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Opinia Skarbnika:</w:t>
      </w:r>
    </w:p>
    <w:p w14:paraId="2303009D" w14:textId="77777777" w:rsidR="005E410A" w:rsidRPr="00416D33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16D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Proponowane zmiany i przeniesienia są zasadne i pozwalają na prawidłową realizację Wieloletniej Prognozy Finansowej.</w:t>
      </w:r>
    </w:p>
    <w:p w14:paraId="3CE77239" w14:textId="77777777" w:rsidR="00F60C33" w:rsidRDefault="00F60C33" w:rsidP="00DB76E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3BC8CF5" w14:textId="77777777" w:rsidR="005D7601" w:rsidRDefault="005D7601" w:rsidP="00DB76E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sectPr w:rsidR="005D7601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007B" w14:textId="77777777" w:rsidR="009E3F07" w:rsidRDefault="009E3F07" w:rsidP="004417C6">
      <w:pPr>
        <w:spacing w:after="0" w:line="240" w:lineRule="auto"/>
      </w:pPr>
      <w:r>
        <w:separator/>
      </w:r>
    </w:p>
  </w:endnote>
  <w:endnote w:type="continuationSeparator" w:id="0">
    <w:p w14:paraId="6E54BA52" w14:textId="77777777" w:rsidR="009E3F07" w:rsidRDefault="009E3F07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CAE3" w14:textId="77777777" w:rsidR="009E3F07" w:rsidRDefault="009E3F07" w:rsidP="004417C6">
      <w:pPr>
        <w:spacing w:after="0" w:line="240" w:lineRule="auto"/>
      </w:pPr>
      <w:r>
        <w:separator/>
      </w:r>
    </w:p>
  </w:footnote>
  <w:footnote w:type="continuationSeparator" w:id="0">
    <w:p w14:paraId="359A32E5" w14:textId="77777777" w:rsidR="009E3F07" w:rsidRDefault="009E3F07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21AD"/>
    <w:multiLevelType w:val="hybridMultilevel"/>
    <w:tmpl w:val="A932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E712B6F"/>
    <w:multiLevelType w:val="hybridMultilevel"/>
    <w:tmpl w:val="054A45E0"/>
    <w:lvl w:ilvl="0" w:tplc="3306E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881">
    <w:abstractNumId w:val="15"/>
  </w:num>
  <w:num w:numId="2" w16cid:durableId="1950314117">
    <w:abstractNumId w:val="12"/>
  </w:num>
  <w:num w:numId="3" w16cid:durableId="1310019986">
    <w:abstractNumId w:val="14"/>
  </w:num>
  <w:num w:numId="4" w16cid:durableId="822426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6"/>
  </w:num>
  <w:num w:numId="6" w16cid:durableId="753819993">
    <w:abstractNumId w:val="11"/>
  </w:num>
  <w:num w:numId="7" w16cid:durableId="567345843">
    <w:abstractNumId w:val="7"/>
  </w:num>
  <w:num w:numId="8" w16cid:durableId="43985925">
    <w:abstractNumId w:val="9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10"/>
  </w:num>
  <w:num w:numId="14" w16cid:durableId="1030035360">
    <w:abstractNumId w:val="5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861569">
    <w:abstractNumId w:val="8"/>
  </w:num>
  <w:num w:numId="19" w16cid:durableId="1493369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C6"/>
    <w:rsid w:val="00003D57"/>
    <w:rsid w:val="00005B30"/>
    <w:rsid w:val="0002299E"/>
    <w:rsid w:val="000252FA"/>
    <w:rsid w:val="0002648A"/>
    <w:rsid w:val="00027946"/>
    <w:rsid w:val="00032D36"/>
    <w:rsid w:val="00045AE9"/>
    <w:rsid w:val="000533F8"/>
    <w:rsid w:val="00055521"/>
    <w:rsid w:val="00055D0F"/>
    <w:rsid w:val="00070E2C"/>
    <w:rsid w:val="00073A18"/>
    <w:rsid w:val="00085E66"/>
    <w:rsid w:val="00091962"/>
    <w:rsid w:val="000940CD"/>
    <w:rsid w:val="00095FAD"/>
    <w:rsid w:val="000960CD"/>
    <w:rsid w:val="000967EE"/>
    <w:rsid w:val="000A083D"/>
    <w:rsid w:val="000A1D90"/>
    <w:rsid w:val="000A50C8"/>
    <w:rsid w:val="000B4E77"/>
    <w:rsid w:val="000B4EB0"/>
    <w:rsid w:val="000B5FBA"/>
    <w:rsid w:val="000B66CC"/>
    <w:rsid w:val="000B66F3"/>
    <w:rsid w:val="000B7833"/>
    <w:rsid w:val="000B7EB9"/>
    <w:rsid w:val="000C13C1"/>
    <w:rsid w:val="000C1C6B"/>
    <w:rsid w:val="000C6F93"/>
    <w:rsid w:val="000C7533"/>
    <w:rsid w:val="000D0FAC"/>
    <w:rsid w:val="000E1728"/>
    <w:rsid w:val="000E1E1E"/>
    <w:rsid w:val="000E570E"/>
    <w:rsid w:val="00107652"/>
    <w:rsid w:val="00110A8B"/>
    <w:rsid w:val="00126707"/>
    <w:rsid w:val="00126903"/>
    <w:rsid w:val="001308AE"/>
    <w:rsid w:val="00132841"/>
    <w:rsid w:val="00133148"/>
    <w:rsid w:val="00134854"/>
    <w:rsid w:val="00134BF2"/>
    <w:rsid w:val="00140698"/>
    <w:rsid w:val="001428F3"/>
    <w:rsid w:val="001506D4"/>
    <w:rsid w:val="001535DC"/>
    <w:rsid w:val="00154192"/>
    <w:rsid w:val="00162556"/>
    <w:rsid w:val="00163149"/>
    <w:rsid w:val="001670B3"/>
    <w:rsid w:val="001705BC"/>
    <w:rsid w:val="001708A6"/>
    <w:rsid w:val="00176771"/>
    <w:rsid w:val="001805BA"/>
    <w:rsid w:val="001812AF"/>
    <w:rsid w:val="001849FC"/>
    <w:rsid w:val="00186D07"/>
    <w:rsid w:val="00186F2A"/>
    <w:rsid w:val="001967D6"/>
    <w:rsid w:val="00196DEE"/>
    <w:rsid w:val="001A3FC4"/>
    <w:rsid w:val="001C08D0"/>
    <w:rsid w:val="001C3E31"/>
    <w:rsid w:val="001C7AEE"/>
    <w:rsid w:val="001D037C"/>
    <w:rsid w:val="001D63AF"/>
    <w:rsid w:val="001E18C5"/>
    <w:rsid w:val="001E4152"/>
    <w:rsid w:val="001E4FB8"/>
    <w:rsid w:val="001E5240"/>
    <w:rsid w:val="001F4991"/>
    <w:rsid w:val="00201153"/>
    <w:rsid w:val="00211A69"/>
    <w:rsid w:val="002143E3"/>
    <w:rsid w:val="002166D4"/>
    <w:rsid w:val="0022070D"/>
    <w:rsid w:val="00220ABC"/>
    <w:rsid w:val="00226EFE"/>
    <w:rsid w:val="00226FF2"/>
    <w:rsid w:val="00230798"/>
    <w:rsid w:val="0023544C"/>
    <w:rsid w:val="00235A81"/>
    <w:rsid w:val="002715CD"/>
    <w:rsid w:val="00273842"/>
    <w:rsid w:val="00276EBB"/>
    <w:rsid w:val="00284ECC"/>
    <w:rsid w:val="00286B4C"/>
    <w:rsid w:val="002905DB"/>
    <w:rsid w:val="00291508"/>
    <w:rsid w:val="0029685B"/>
    <w:rsid w:val="002A4AF4"/>
    <w:rsid w:val="002A7BA7"/>
    <w:rsid w:val="002B0ABB"/>
    <w:rsid w:val="002B1FDA"/>
    <w:rsid w:val="002B3469"/>
    <w:rsid w:val="002B4D11"/>
    <w:rsid w:val="002B613D"/>
    <w:rsid w:val="002B7C86"/>
    <w:rsid w:val="002C1C0E"/>
    <w:rsid w:val="002C2413"/>
    <w:rsid w:val="002C31E6"/>
    <w:rsid w:val="002C3C0B"/>
    <w:rsid w:val="002C4C86"/>
    <w:rsid w:val="002C5882"/>
    <w:rsid w:val="002F43E5"/>
    <w:rsid w:val="00310D19"/>
    <w:rsid w:val="0031252C"/>
    <w:rsid w:val="00312F9D"/>
    <w:rsid w:val="00313A6E"/>
    <w:rsid w:val="00322C74"/>
    <w:rsid w:val="0032420A"/>
    <w:rsid w:val="00330453"/>
    <w:rsid w:val="00333C90"/>
    <w:rsid w:val="00334C45"/>
    <w:rsid w:val="003363C6"/>
    <w:rsid w:val="00336665"/>
    <w:rsid w:val="003530CF"/>
    <w:rsid w:val="00353179"/>
    <w:rsid w:val="00353486"/>
    <w:rsid w:val="00353A51"/>
    <w:rsid w:val="003707DB"/>
    <w:rsid w:val="00370B1F"/>
    <w:rsid w:val="0037598C"/>
    <w:rsid w:val="00376020"/>
    <w:rsid w:val="00386251"/>
    <w:rsid w:val="003941F6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5021"/>
    <w:rsid w:val="003D7698"/>
    <w:rsid w:val="003E4F18"/>
    <w:rsid w:val="003F15BE"/>
    <w:rsid w:val="003F208A"/>
    <w:rsid w:val="003F491D"/>
    <w:rsid w:val="003F4B5D"/>
    <w:rsid w:val="004016C7"/>
    <w:rsid w:val="00404509"/>
    <w:rsid w:val="00405BEE"/>
    <w:rsid w:val="00405DAA"/>
    <w:rsid w:val="00407DBB"/>
    <w:rsid w:val="00413F30"/>
    <w:rsid w:val="00415792"/>
    <w:rsid w:val="00416D33"/>
    <w:rsid w:val="00417286"/>
    <w:rsid w:val="0041771D"/>
    <w:rsid w:val="00421D66"/>
    <w:rsid w:val="00426C74"/>
    <w:rsid w:val="0043056D"/>
    <w:rsid w:val="00434BDE"/>
    <w:rsid w:val="004417C6"/>
    <w:rsid w:val="00442E61"/>
    <w:rsid w:val="004479EE"/>
    <w:rsid w:val="00450626"/>
    <w:rsid w:val="00450C43"/>
    <w:rsid w:val="0045560E"/>
    <w:rsid w:val="00460176"/>
    <w:rsid w:val="004630B6"/>
    <w:rsid w:val="00464F7D"/>
    <w:rsid w:val="00476399"/>
    <w:rsid w:val="00477830"/>
    <w:rsid w:val="00481CA0"/>
    <w:rsid w:val="0048289E"/>
    <w:rsid w:val="00484762"/>
    <w:rsid w:val="00485507"/>
    <w:rsid w:val="00486D30"/>
    <w:rsid w:val="00487EAA"/>
    <w:rsid w:val="004A1627"/>
    <w:rsid w:val="004A3D43"/>
    <w:rsid w:val="004B094F"/>
    <w:rsid w:val="004B0FE3"/>
    <w:rsid w:val="004B63D9"/>
    <w:rsid w:val="004C121F"/>
    <w:rsid w:val="004C361F"/>
    <w:rsid w:val="004D09D6"/>
    <w:rsid w:val="004D0C04"/>
    <w:rsid w:val="004D24C2"/>
    <w:rsid w:val="004D24E7"/>
    <w:rsid w:val="004D5B6B"/>
    <w:rsid w:val="004E62B6"/>
    <w:rsid w:val="004F2F87"/>
    <w:rsid w:val="004F4BA4"/>
    <w:rsid w:val="004F5054"/>
    <w:rsid w:val="004F51AD"/>
    <w:rsid w:val="00502FE2"/>
    <w:rsid w:val="00505A9B"/>
    <w:rsid w:val="00511645"/>
    <w:rsid w:val="00515BB2"/>
    <w:rsid w:val="00516C72"/>
    <w:rsid w:val="00517AF2"/>
    <w:rsid w:val="005219B8"/>
    <w:rsid w:val="00522507"/>
    <w:rsid w:val="00522685"/>
    <w:rsid w:val="005227E4"/>
    <w:rsid w:val="00533A61"/>
    <w:rsid w:val="00533F8C"/>
    <w:rsid w:val="00534DB2"/>
    <w:rsid w:val="00534F76"/>
    <w:rsid w:val="005458B9"/>
    <w:rsid w:val="005475D4"/>
    <w:rsid w:val="00547806"/>
    <w:rsid w:val="00554C94"/>
    <w:rsid w:val="005554FF"/>
    <w:rsid w:val="00561BB9"/>
    <w:rsid w:val="00562377"/>
    <w:rsid w:val="005655FB"/>
    <w:rsid w:val="00573345"/>
    <w:rsid w:val="00585D86"/>
    <w:rsid w:val="005865E6"/>
    <w:rsid w:val="005867CA"/>
    <w:rsid w:val="005A0348"/>
    <w:rsid w:val="005A751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D7601"/>
    <w:rsid w:val="005E410A"/>
    <w:rsid w:val="005E7992"/>
    <w:rsid w:val="005F048B"/>
    <w:rsid w:val="005F1555"/>
    <w:rsid w:val="005F1C95"/>
    <w:rsid w:val="005F3119"/>
    <w:rsid w:val="005F3C6C"/>
    <w:rsid w:val="00601594"/>
    <w:rsid w:val="00603A46"/>
    <w:rsid w:val="00615009"/>
    <w:rsid w:val="0061675A"/>
    <w:rsid w:val="00621179"/>
    <w:rsid w:val="00626211"/>
    <w:rsid w:val="006276B6"/>
    <w:rsid w:val="00635EB2"/>
    <w:rsid w:val="006605B3"/>
    <w:rsid w:val="00663882"/>
    <w:rsid w:val="00665769"/>
    <w:rsid w:val="00670282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B4AB0"/>
    <w:rsid w:val="006B68B1"/>
    <w:rsid w:val="006C0B60"/>
    <w:rsid w:val="006D194A"/>
    <w:rsid w:val="006D2000"/>
    <w:rsid w:val="006D5BC8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6864"/>
    <w:rsid w:val="00706ADC"/>
    <w:rsid w:val="00710143"/>
    <w:rsid w:val="00711139"/>
    <w:rsid w:val="00712826"/>
    <w:rsid w:val="00714533"/>
    <w:rsid w:val="007145FB"/>
    <w:rsid w:val="00715606"/>
    <w:rsid w:val="00721779"/>
    <w:rsid w:val="00731FC4"/>
    <w:rsid w:val="00743B9F"/>
    <w:rsid w:val="00760453"/>
    <w:rsid w:val="007658F4"/>
    <w:rsid w:val="00766B59"/>
    <w:rsid w:val="00766FC6"/>
    <w:rsid w:val="00776F45"/>
    <w:rsid w:val="00786BA3"/>
    <w:rsid w:val="00794BA1"/>
    <w:rsid w:val="007A637D"/>
    <w:rsid w:val="007A7562"/>
    <w:rsid w:val="007C3CD8"/>
    <w:rsid w:val="007C438A"/>
    <w:rsid w:val="007C4B73"/>
    <w:rsid w:val="007C560C"/>
    <w:rsid w:val="007C5F2D"/>
    <w:rsid w:val="007D4C5F"/>
    <w:rsid w:val="007E3D9D"/>
    <w:rsid w:val="007E50BA"/>
    <w:rsid w:val="007E761B"/>
    <w:rsid w:val="007F2473"/>
    <w:rsid w:val="007F3DD8"/>
    <w:rsid w:val="007F6445"/>
    <w:rsid w:val="00804913"/>
    <w:rsid w:val="00805AAE"/>
    <w:rsid w:val="008132EC"/>
    <w:rsid w:val="00817FB0"/>
    <w:rsid w:val="00824141"/>
    <w:rsid w:val="00830211"/>
    <w:rsid w:val="008327E9"/>
    <w:rsid w:val="00833EB0"/>
    <w:rsid w:val="00837CBB"/>
    <w:rsid w:val="008412D2"/>
    <w:rsid w:val="00854456"/>
    <w:rsid w:val="00856659"/>
    <w:rsid w:val="00877F79"/>
    <w:rsid w:val="00882487"/>
    <w:rsid w:val="008A3E9D"/>
    <w:rsid w:val="008A5FD8"/>
    <w:rsid w:val="008B0DA2"/>
    <w:rsid w:val="008B6718"/>
    <w:rsid w:val="008C604B"/>
    <w:rsid w:val="008D0BB5"/>
    <w:rsid w:val="008D0FF6"/>
    <w:rsid w:val="008D536C"/>
    <w:rsid w:val="008D5EE6"/>
    <w:rsid w:val="008F09B1"/>
    <w:rsid w:val="008F13F9"/>
    <w:rsid w:val="008F25B2"/>
    <w:rsid w:val="008F3705"/>
    <w:rsid w:val="008F6585"/>
    <w:rsid w:val="00901990"/>
    <w:rsid w:val="009047BD"/>
    <w:rsid w:val="00910480"/>
    <w:rsid w:val="009104D5"/>
    <w:rsid w:val="00911320"/>
    <w:rsid w:val="00915DFA"/>
    <w:rsid w:val="009339D6"/>
    <w:rsid w:val="00935F59"/>
    <w:rsid w:val="00937DC0"/>
    <w:rsid w:val="00941FA1"/>
    <w:rsid w:val="00950E16"/>
    <w:rsid w:val="00951908"/>
    <w:rsid w:val="00951F78"/>
    <w:rsid w:val="0095256B"/>
    <w:rsid w:val="00954609"/>
    <w:rsid w:val="00955177"/>
    <w:rsid w:val="009570B9"/>
    <w:rsid w:val="0096098B"/>
    <w:rsid w:val="00961448"/>
    <w:rsid w:val="009666AD"/>
    <w:rsid w:val="00967BF6"/>
    <w:rsid w:val="0097107C"/>
    <w:rsid w:val="009710AE"/>
    <w:rsid w:val="00977053"/>
    <w:rsid w:val="0098138C"/>
    <w:rsid w:val="00981E1F"/>
    <w:rsid w:val="009835E8"/>
    <w:rsid w:val="00992C62"/>
    <w:rsid w:val="00992ED3"/>
    <w:rsid w:val="00997C24"/>
    <w:rsid w:val="009A0E1D"/>
    <w:rsid w:val="009A15F1"/>
    <w:rsid w:val="009A1950"/>
    <w:rsid w:val="009B02E9"/>
    <w:rsid w:val="009B2F5A"/>
    <w:rsid w:val="009B44B3"/>
    <w:rsid w:val="009B4944"/>
    <w:rsid w:val="009B78F7"/>
    <w:rsid w:val="009C285C"/>
    <w:rsid w:val="009D20FB"/>
    <w:rsid w:val="009E14E9"/>
    <w:rsid w:val="009E3F07"/>
    <w:rsid w:val="009E6D56"/>
    <w:rsid w:val="009E7326"/>
    <w:rsid w:val="009E7558"/>
    <w:rsid w:val="009F0755"/>
    <w:rsid w:val="009F4706"/>
    <w:rsid w:val="00A11F92"/>
    <w:rsid w:val="00A12CD1"/>
    <w:rsid w:val="00A17047"/>
    <w:rsid w:val="00A1735E"/>
    <w:rsid w:val="00A2336B"/>
    <w:rsid w:val="00A269F5"/>
    <w:rsid w:val="00A3256B"/>
    <w:rsid w:val="00A34275"/>
    <w:rsid w:val="00A37B8B"/>
    <w:rsid w:val="00A37BF2"/>
    <w:rsid w:val="00A45FA1"/>
    <w:rsid w:val="00A476A9"/>
    <w:rsid w:val="00A54335"/>
    <w:rsid w:val="00A557FE"/>
    <w:rsid w:val="00A64D5B"/>
    <w:rsid w:val="00A65044"/>
    <w:rsid w:val="00A6652D"/>
    <w:rsid w:val="00A70247"/>
    <w:rsid w:val="00A719C7"/>
    <w:rsid w:val="00A76F30"/>
    <w:rsid w:val="00A77CA4"/>
    <w:rsid w:val="00A859A6"/>
    <w:rsid w:val="00A905F8"/>
    <w:rsid w:val="00A973DB"/>
    <w:rsid w:val="00A9788A"/>
    <w:rsid w:val="00AA04D0"/>
    <w:rsid w:val="00AA2706"/>
    <w:rsid w:val="00AA7597"/>
    <w:rsid w:val="00AB2600"/>
    <w:rsid w:val="00AB64E9"/>
    <w:rsid w:val="00AB731B"/>
    <w:rsid w:val="00AB7EC1"/>
    <w:rsid w:val="00AC0F0B"/>
    <w:rsid w:val="00AD2E01"/>
    <w:rsid w:val="00AD54A9"/>
    <w:rsid w:val="00AD6ADB"/>
    <w:rsid w:val="00AD70E4"/>
    <w:rsid w:val="00AE03A4"/>
    <w:rsid w:val="00AE06FE"/>
    <w:rsid w:val="00AE14AE"/>
    <w:rsid w:val="00AE367A"/>
    <w:rsid w:val="00AE61D1"/>
    <w:rsid w:val="00AE66FE"/>
    <w:rsid w:val="00AF51DF"/>
    <w:rsid w:val="00B0195A"/>
    <w:rsid w:val="00B059C2"/>
    <w:rsid w:val="00B06463"/>
    <w:rsid w:val="00B06CC0"/>
    <w:rsid w:val="00B142B7"/>
    <w:rsid w:val="00B17CB3"/>
    <w:rsid w:val="00B2158C"/>
    <w:rsid w:val="00B21A76"/>
    <w:rsid w:val="00B25701"/>
    <w:rsid w:val="00B25765"/>
    <w:rsid w:val="00B30F0B"/>
    <w:rsid w:val="00B539B5"/>
    <w:rsid w:val="00B55573"/>
    <w:rsid w:val="00B558D0"/>
    <w:rsid w:val="00B57160"/>
    <w:rsid w:val="00B65ACE"/>
    <w:rsid w:val="00B7339B"/>
    <w:rsid w:val="00B75E1B"/>
    <w:rsid w:val="00B77EB6"/>
    <w:rsid w:val="00B904C6"/>
    <w:rsid w:val="00B90DBB"/>
    <w:rsid w:val="00B90F70"/>
    <w:rsid w:val="00B93303"/>
    <w:rsid w:val="00B94B76"/>
    <w:rsid w:val="00B95C5A"/>
    <w:rsid w:val="00B97F7F"/>
    <w:rsid w:val="00BA0A5B"/>
    <w:rsid w:val="00BC5A7F"/>
    <w:rsid w:val="00BC6497"/>
    <w:rsid w:val="00BC78AF"/>
    <w:rsid w:val="00BD02ED"/>
    <w:rsid w:val="00BD166E"/>
    <w:rsid w:val="00BD3175"/>
    <w:rsid w:val="00BE646D"/>
    <w:rsid w:val="00BE7681"/>
    <w:rsid w:val="00BF038A"/>
    <w:rsid w:val="00BF038E"/>
    <w:rsid w:val="00BF49E3"/>
    <w:rsid w:val="00BF694C"/>
    <w:rsid w:val="00C07F8B"/>
    <w:rsid w:val="00C07FDD"/>
    <w:rsid w:val="00C1420B"/>
    <w:rsid w:val="00C1491C"/>
    <w:rsid w:val="00C2217C"/>
    <w:rsid w:val="00C25703"/>
    <w:rsid w:val="00C41EC2"/>
    <w:rsid w:val="00C42605"/>
    <w:rsid w:val="00C42F15"/>
    <w:rsid w:val="00C4420A"/>
    <w:rsid w:val="00C44B68"/>
    <w:rsid w:val="00C45DF3"/>
    <w:rsid w:val="00C46270"/>
    <w:rsid w:val="00C509CD"/>
    <w:rsid w:val="00C51149"/>
    <w:rsid w:val="00C518BD"/>
    <w:rsid w:val="00C5347B"/>
    <w:rsid w:val="00C57A07"/>
    <w:rsid w:val="00C61664"/>
    <w:rsid w:val="00C620D3"/>
    <w:rsid w:val="00C82D6A"/>
    <w:rsid w:val="00C859C9"/>
    <w:rsid w:val="00C92AE5"/>
    <w:rsid w:val="00CA2A7A"/>
    <w:rsid w:val="00CA371A"/>
    <w:rsid w:val="00CA5E71"/>
    <w:rsid w:val="00CA741C"/>
    <w:rsid w:val="00CB056E"/>
    <w:rsid w:val="00CB1489"/>
    <w:rsid w:val="00CB47B2"/>
    <w:rsid w:val="00CB4FAA"/>
    <w:rsid w:val="00CB6E2F"/>
    <w:rsid w:val="00CC1D00"/>
    <w:rsid w:val="00CD214C"/>
    <w:rsid w:val="00CD2F7E"/>
    <w:rsid w:val="00CD356A"/>
    <w:rsid w:val="00CD4C31"/>
    <w:rsid w:val="00CD7D6F"/>
    <w:rsid w:val="00CE0383"/>
    <w:rsid w:val="00CE0C37"/>
    <w:rsid w:val="00D04F7C"/>
    <w:rsid w:val="00D0547C"/>
    <w:rsid w:val="00D10019"/>
    <w:rsid w:val="00D11486"/>
    <w:rsid w:val="00D11A1C"/>
    <w:rsid w:val="00D13BEF"/>
    <w:rsid w:val="00D15AE0"/>
    <w:rsid w:val="00D229EB"/>
    <w:rsid w:val="00D23461"/>
    <w:rsid w:val="00D25B79"/>
    <w:rsid w:val="00D32800"/>
    <w:rsid w:val="00D3305D"/>
    <w:rsid w:val="00D3505E"/>
    <w:rsid w:val="00D4010E"/>
    <w:rsid w:val="00D43A2C"/>
    <w:rsid w:val="00D440CD"/>
    <w:rsid w:val="00D4739F"/>
    <w:rsid w:val="00D50A3E"/>
    <w:rsid w:val="00D5228C"/>
    <w:rsid w:val="00D54FC5"/>
    <w:rsid w:val="00D61CB4"/>
    <w:rsid w:val="00D65E76"/>
    <w:rsid w:val="00D70F49"/>
    <w:rsid w:val="00D736A3"/>
    <w:rsid w:val="00D73701"/>
    <w:rsid w:val="00D80B7D"/>
    <w:rsid w:val="00D82BDD"/>
    <w:rsid w:val="00D845B5"/>
    <w:rsid w:val="00D87BBC"/>
    <w:rsid w:val="00D9124F"/>
    <w:rsid w:val="00D92F8E"/>
    <w:rsid w:val="00D943FC"/>
    <w:rsid w:val="00D94857"/>
    <w:rsid w:val="00D962F2"/>
    <w:rsid w:val="00DA12D8"/>
    <w:rsid w:val="00DA1CE5"/>
    <w:rsid w:val="00DA2C56"/>
    <w:rsid w:val="00DA6465"/>
    <w:rsid w:val="00DB34C0"/>
    <w:rsid w:val="00DB5E07"/>
    <w:rsid w:val="00DB76E4"/>
    <w:rsid w:val="00DC743B"/>
    <w:rsid w:val="00DD727D"/>
    <w:rsid w:val="00DE5172"/>
    <w:rsid w:val="00DF0864"/>
    <w:rsid w:val="00DF3735"/>
    <w:rsid w:val="00DF57F7"/>
    <w:rsid w:val="00DF7249"/>
    <w:rsid w:val="00DF7B62"/>
    <w:rsid w:val="00E1571E"/>
    <w:rsid w:val="00E2065A"/>
    <w:rsid w:val="00E26F28"/>
    <w:rsid w:val="00E30749"/>
    <w:rsid w:val="00E36133"/>
    <w:rsid w:val="00E434BF"/>
    <w:rsid w:val="00E43FC7"/>
    <w:rsid w:val="00E4720A"/>
    <w:rsid w:val="00E47B00"/>
    <w:rsid w:val="00E53F96"/>
    <w:rsid w:val="00E86146"/>
    <w:rsid w:val="00E867E9"/>
    <w:rsid w:val="00E96E3E"/>
    <w:rsid w:val="00EA05F1"/>
    <w:rsid w:val="00EA2587"/>
    <w:rsid w:val="00EA39F9"/>
    <w:rsid w:val="00EA5EBA"/>
    <w:rsid w:val="00EA67A2"/>
    <w:rsid w:val="00EB28EB"/>
    <w:rsid w:val="00EB63B5"/>
    <w:rsid w:val="00EC1AA2"/>
    <w:rsid w:val="00EC3228"/>
    <w:rsid w:val="00EC73ED"/>
    <w:rsid w:val="00ED2149"/>
    <w:rsid w:val="00EE4A42"/>
    <w:rsid w:val="00EE6C34"/>
    <w:rsid w:val="00EE6CB6"/>
    <w:rsid w:val="00EF0C0D"/>
    <w:rsid w:val="00EF1556"/>
    <w:rsid w:val="00EF2F37"/>
    <w:rsid w:val="00F10730"/>
    <w:rsid w:val="00F11B02"/>
    <w:rsid w:val="00F149A7"/>
    <w:rsid w:val="00F1560C"/>
    <w:rsid w:val="00F16822"/>
    <w:rsid w:val="00F24EA1"/>
    <w:rsid w:val="00F307AD"/>
    <w:rsid w:val="00F319CC"/>
    <w:rsid w:val="00F36AC8"/>
    <w:rsid w:val="00F40571"/>
    <w:rsid w:val="00F417AC"/>
    <w:rsid w:val="00F4266B"/>
    <w:rsid w:val="00F51BAD"/>
    <w:rsid w:val="00F51C38"/>
    <w:rsid w:val="00F56499"/>
    <w:rsid w:val="00F56A3F"/>
    <w:rsid w:val="00F56FD8"/>
    <w:rsid w:val="00F5746F"/>
    <w:rsid w:val="00F60C33"/>
    <w:rsid w:val="00F612CE"/>
    <w:rsid w:val="00F64BE5"/>
    <w:rsid w:val="00F701C9"/>
    <w:rsid w:val="00F74457"/>
    <w:rsid w:val="00F74AA2"/>
    <w:rsid w:val="00F75124"/>
    <w:rsid w:val="00F8235B"/>
    <w:rsid w:val="00F938A2"/>
    <w:rsid w:val="00F94533"/>
    <w:rsid w:val="00F94C9B"/>
    <w:rsid w:val="00FA7AB5"/>
    <w:rsid w:val="00FB3EE9"/>
    <w:rsid w:val="00FB56C8"/>
    <w:rsid w:val="00FC2F1B"/>
    <w:rsid w:val="00FD41F2"/>
    <w:rsid w:val="00FD631C"/>
    <w:rsid w:val="00FE00C4"/>
    <w:rsid w:val="00FE75D1"/>
    <w:rsid w:val="00FF0320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3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Justyna Miski</cp:lastModifiedBy>
  <cp:revision>400</cp:revision>
  <cp:lastPrinted>2025-11-18T12:10:00Z</cp:lastPrinted>
  <dcterms:created xsi:type="dcterms:W3CDTF">2016-05-04T06:44:00Z</dcterms:created>
  <dcterms:modified xsi:type="dcterms:W3CDTF">2025-11-18T12:45:00Z</dcterms:modified>
</cp:coreProperties>
</file>