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0DE1" w14:textId="18E78F8C" w:rsidR="00FC5A32" w:rsidRPr="00FC5A32" w:rsidRDefault="00FC5A32" w:rsidP="00FC5A32">
      <w:pPr>
        <w:jc w:val="center"/>
      </w:pPr>
      <w:r w:rsidRPr="00FC5A32">
        <w:rPr>
          <w:b/>
          <w:bCs/>
        </w:rPr>
        <w:t>UZASADNIENIE</w:t>
      </w:r>
    </w:p>
    <w:p w14:paraId="3D505DC3" w14:textId="77777777" w:rsidR="00FC5A32" w:rsidRPr="00FC5A32" w:rsidRDefault="00FC5A32" w:rsidP="00FC5A32">
      <w:pPr>
        <w:spacing w:line="240" w:lineRule="auto"/>
        <w:jc w:val="both"/>
      </w:pPr>
      <w:r w:rsidRPr="00FC5A32">
        <w:rPr>
          <w:b/>
          <w:bCs/>
        </w:rPr>
        <w:t>do Uchwały Rady Powiatu Brzeskiego Nr XXII/……./25 z dnia 18 grudnia 2025r. w sprawie przyjęcia ,,Programu Ochrony Środowiska dla Powiatu Brzeskiego na lata 2025–2028 z perspektywą do 2032 roku”.</w:t>
      </w:r>
    </w:p>
    <w:p w14:paraId="65D96A3D" w14:textId="77777777" w:rsidR="00FC5A32" w:rsidRDefault="00FC5A32" w:rsidP="00FC5A32">
      <w:pPr>
        <w:spacing w:line="240" w:lineRule="auto"/>
        <w:ind w:firstLine="708"/>
        <w:jc w:val="both"/>
      </w:pPr>
      <w:r w:rsidRPr="00FC5A32">
        <w:t>Podstawowym celem sporządzenia i uchwalenia programu ochrony środowiska jest realizacja przez jednostkę samorządu terytorialnego polityki ochrony środowiska zbieżnej z założeniami najważniejszych dokumentów strategicznych i programowych. Programy ochrony środowiska powinien stanowić podstawę funkcjonowania systemu zarządzania środowiskiem spajającą wszystkie działania i dokumenty dotyczące ochrony środowiska i przyrody na szczeblu danej jednostki samorządu terytorialnego. Celem niniejszego Programu jest przedstawienie wytycznych do racjonalnych działań programowych na dalsze lata i poprawa stanu środowiska przyrodniczego obszaru Powiatu Brzeskiego, bądź utrzymanie dobrego poziomu, tam gdzie został on osiągnięty w wyniku realizacji założeń poprzednich programów. Zawarte w programie ochrony środowiska rozwiązania inwestycyjne oraz organizacyjno-informacyjne przyczynią się do właściwego, zgodnego z zasadą zrównoważonego rozwoju, gospodarowania zasobami przyrodniczymi. Opracowany Program jest wypełnieniem obowiązku Powiatu Brzeskiego w zakresie sporządzenia strategicznych dokumentów powiatowych, co pozwala władzom Powiatu na bieżąco kontrolować stan środowiska oraz planować na tej podstawie działania służące ochronie środowiska.</w:t>
      </w:r>
    </w:p>
    <w:p w14:paraId="1111B417" w14:textId="3D6BA659" w:rsidR="00FC5A32" w:rsidRPr="00FC5A32" w:rsidRDefault="00FC5A32" w:rsidP="00FC5A32">
      <w:pPr>
        <w:spacing w:line="240" w:lineRule="auto"/>
        <w:jc w:val="both"/>
      </w:pPr>
      <w:r w:rsidRPr="00FC5A32">
        <w:t>Projekt „Programu Ochrony Środowiska dla Powiatu Brzeskiego na lata 2025-2028</w:t>
      </w:r>
      <w:r w:rsidRPr="00FC5A32">
        <w:rPr>
          <w:b/>
          <w:bCs/>
        </w:rPr>
        <w:t xml:space="preserve"> </w:t>
      </w:r>
      <w:r w:rsidRPr="00FC5A32">
        <w:rPr>
          <w:bCs/>
        </w:rPr>
        <w:t>z perspektywą do 2032 roku</w:t>
      </w:r>
      <w:r w:rsidRPr="00FC5A32">
        <w:t>” został sporządzony zgodnie z wytycznymi Ministra Środowiska do opracowania wojewódzkich, powiatowych i gminnych programów ochrony środowiska, które podają sposób i zakres dokumentu oraz wskazówki, co do zawartości programów.</w:t>
      </w:r>
    </w:p>
    <w:p w14:paraId="6F367FB7" w14:textId="77777777" w:rsidR="00FC5A32" w:rsidRPr="00FC5A32" w:rsidRDefault="00FC5A32" w:rsidP="00FC5A32">
      <w:pPr>
        <w:spacing w:line="240" w:lineRule="auto"/>
        <w:jc w:val="both"/>
      </w:pPr>
      <w:r w:rsidRPr="00FC5A32">
        <w:t>W postępowaniu przeprowadzono procedurę strategicznej oceny oddziaływania na środowisko opracowując ,,Prognozę oddziaływania na środowisko dla projektu Programu Ochrony Środowiska dla Powiatu Brzeskiego na lata 2025-2028</w:t>
      </w:r>
      <w:r w:rsidRPr="00FC5A32">
        <w:rPr>
          <w:b/>
          <w:bCs/>
        </w:rPr>
        <w:t xml:space="preserve"> </w:t>
      </w:r>
      <w:r w:rsidRPr="00FC5A32">
        <w:rPr>
          <w:bCs/>
        </w:rPr>
        <w:t>z perspektywą do 2032 roku</w:t>
      </w:r>
      <w:r w:rsidRPr="00FC5A32">
        <w:t>” oraz zapewniono możliwość udziału społeczeństwa, na zasadach i w trybie określonym w ustawie z dnia 3 października 2008 r. o udostępnianiu informacji o środowisku i jego ochronie, udziale społeczeństwa w ochronie środowiska oraz o ocenach oddziaływania na środowisko. Podczas przeprowadzonej procedury społeczeństwo nie zgłosiło uwag i wniosków dotyczących przedmiotowego dokumentu.</w:t>
      </w:r>
    </w:p>
    <w:p w14:paraId="18CE7383" w14:textId="77777777" w:rsidR="00FC5A32" w:rsidRDefault="00FC5A32" w:rsidP="00FC5A32">
      <w:pPr>
        <w:spacing w:line="240" w:lineRule="auto"/>
        <w:jc w:val="both"/>
      </w:pPr>
      <w:r w:rsidRPr="00FC5A32">
        <w:t xml:space="preserve">Zgodnie z ustawą z dnia 27 kwietnia 2001r. Prawo ochrony środowiska, projekt powiatowego programu ochrony środowiska podlegał zaopiniowaniu przez organ wykonawczy województwa. Mając na uwadze powyższe, Zarząd Województwa Opolskiego zaopiniował projekt </w:t>
      </w:r>
      <w:r w:rsidRPr="00FC5A32">
        <w:rPr>
          <w:bCs/>
        </w:rPr>
        <w:t>,,Programu Ochrony Środowiska dla Powiatu Brzeskiego na lata 2025–2028 z perspektywą do 2032 roku</w:t>
      </w:r>
      <w:r w:rsidRPr="00FC5A32">
        <w:t xml:space="preserve">” pismem DOŚ-RPE.7010.4,2025.KN z dnia 21 października 2025 roku, w którego treści stwierdzono, iż został on opracowany z należytą starannością, dogłębnie rozpatrując zalecane elementy i formułując prawidłowe cele i kierunki działań zgodne z polityką ekologiczną województwa, jednocześnie wskazując na potrzebę niewielkich korekt i uzupełnień dokumentu. Przedmiotowe uwagi zostały przeanalizowane i w większości wprowadzone do dokumentu. </w:t>
      </w:r>
    </w:p>
    <w:p w14:paraId="43322EF3" w14:textId="7387B197" w:rsidR="00FC5A32" w:rsidRPr="00FC5A32" w:rsidRDefault="00FC5A32" w:rsidP="00FC5A32">
      <w:pPr>
        <w:spacing w:line="240" w:lineRule="auto"/>
        <w:jc w:val="both"/>
      </w:pPr>
      <w:r>
        <w:t xml:space="preserve">Przedmiotowy dokument nie stanowi aktu prawa miejscowego. </w:t>
      </w:r>
      <w:r w:rsidRPr="00FC5A32">
        <w:t xml:space="preserve">Mając na uwadze powyższe przygotowano treść niniejszej uchwały i przekazano do uchwalenia Radzie Powiatu Brzeskiego, zgodnie z art. 18 ust. 1 ustawy Prawo ochrony środowiska. </w:t>
      </w:r>
    </w:p>
    <w:sectPr w:rsidR="00FC5A32" w:rsidRPr="00FC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D4"/>
    <w:rsid w:val="001D513F"/>
    <w:rsid w:val="004679D4"/>
    <w:rsid w:val="00597BE6"/>
    <w:rsid w:val="006A2AA5"/>
    <w:rsid w:val="00A86207"/>
    <w:rsid w:val="00FA5759"/>
    <w:rsid w:val="00F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2FDB"/>
  <w15:chartTrackingRefBased/>
  <w15:docId w15:val="{891A2941-2DBD-43D0-9132-9886DBC8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9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9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7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79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9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Lakoma</dc:creator>
  <cp:keywords/>
  <dc:description/>
  <cp:lastModifiedBy>Malgorzata Cegielska-Pikor</cp:lastModifiedBy>
  <cp:revision>3</cp:revision>
  <dcterms:created xsi:type="dcterms:W3CDTF">2025-11-27T11:47:00Z</dcterms:created>
  <dcterms:modified xsi:type="dcterms:W3CDTF">2025-11-28T10:00:00Z</dcterms:modified>
</cp:coreProperties>
</file>